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562" w:tblpY="4183"/>
        <w:tblW w:w="14645" w:type="dxa"/>
        <w:tblLayout w:type="fixed"/>
        <w:tblLook w:val="04A0" w:firstRow="1" w:lastRow="0" w:firstColumn="1" w:lastColumn="0" w:noHBand="0" w:noVBand="1"/>
      </w:tblPr>
      <w:tblGrid>
        <w:gridCol w:w="985"/>
        <w:gridCol w:w="4318"/>
        <w:gridCol w:w="4119"/>
        <w:gridCol w:w="5223"/>
      </w:tblGrid>
      <w:tr w:rsidR="001F3913" w:rsidRPr="00F86BBB" w:rsidTr="00C208CC">
        <w:trPr>
          <w:trHeight w:val="49"/>
          <w:tblHeader/>
        </w:trPr>
        <w:tc>
          <w:tcPr>
            <w:tcW w:w="985" w:type="dxa"/>
            <w:vAlign w:val="center"/>
          </w:tcPr>
          <w:p w:rsidR="00EC1D26" w:rsidRPr="00F86BBB" w:rsidRDefault="00EC1D26" w:rsidP="00066BC8">
            <w:pPr>
              <w:ind w:left="-23"/>
              <w:jc w:val="center"/>
              <w:rPr>
                <w:rFonts w:ascii="Trebuchet MS" w:hAnsi="Trebuchet MS"/>
                <w:b/>
                <w:sz w:val="26"/>
                <w:szCs w:val="26"/>
              </w:rPr>
            </w:pPr>
            <w:r w:rsidRPr="00F86BBB">
              <w:rPr>
                <w:rFonts w:ascii="Trebuchet MS" w:hAnsi="Trebuchet MS"/>
                <w:b/>
                <w:sz w:val="26"/>
                <w:szCs w:val="26"/>
              </w:rPr>
              <w:t>No.</w:t>
            </w:r>
          </w:p>
        </w:tc>
        <w:tc>
          <w:tcPr>
            <w:tcW w:w="4318" w:type="dxa"/>
          </w:tcPr>
          <w:p w:rsidR="00EC1D26" w:rsidRPr="00F86BBB" w:rsidRDefault="00EC1D26" w:rsidP="00066BC8">
            <w:pPr>
              <w:jc w:val="center"/>
              <w:rPr>
                <w:rFonts w:ascii="Trebuchet MS" w:hAnsi="Trebuchet MS"/>
                <w:b/>
                <w:sz w:val="26"/>
                <w:szCs w:val="26"/>
              </w:rPr>
            </w:pPr>
            <w:r w:rsidRPr="00F86BBB">
              <w:rPr>
                <w:rFonts w:ascii="Trebuchet MS" w:hAnsi="Trebuchet MS"/>
                <w:b/>
                <w:sz w:val="26"/>
                <w:szCs w:val="26"/>
              </w:rPr>
              <w:t>Question as received</w:t>
            </w:r>
          </w:p>
        </w:tc>
        <w:tc>
          <w:tcPr>
            <w:tcW w:w="4119" w:type="dxa"/>
          </w:tcPr>
          <w:p w:rsidR="00EC1D26" w:rsidRPr="00F86BBB" w:rsidRDefault="00EC1D26" w:rsidP="00066BC8">
            <w:pPr>
              <w:jc w:val="center"/>
              <w:rPr>
                <w:rFonts w:ascii="Trebuchet MS" w:hAnsi="Trebuchet MS"/>
                <w:b/>
                <w:sz w:val="26"/>
                <w:szCs w:val="26"/>
              </w:rPr>
            </w:pPr>
            <w:r w:rsidRPr="00F86BBB">
              <w:rPr>
                <w:rFonts w:ascii="Trebuchet MS" w:hAnsi="Trebuchet MS"/>
                <w:b/>
                <w:sz w:val="26"/>
                <w:szCs w:val="26"/>
              </w:rPr>
              <w:t>Translation (if the case)</w:t>
            </w:r>
          </w:p>
        </w:tc>
        <w:tc>
          <w:tcPr>
            <w:tcW w:w="5223" w:type="dxa"/>
          </w:tcPr>
          <w:p w:rsidR="00EC1D26" w:rsidRPr="00F86BBB" w:rsidRDefault="00EC1D26" w:rsidP="00066BC8">
            <w:pPr>
              <w:jc w:val="center"/>
              <w:rPr>
                <w:rFonts w:ascii="Trebuchet MS" w:hAnsi="Trebuchet MS"/>
                <w:b/>
                <w:sz w:val="26"/>
                <w:szCs w:val="26"/>
              </w:rPr>
            </w:pPr>
            <w:r w:rsidRPr="00F86BBB">
              <w:rPr>
                <w:rFonts w:ascii="Trebuchet MS" w:hAnsi="Trebuchet MS"/>
                <w:b/>
                <w:sz w:val="26"/>
                <w:szCs w:val="26"/>
              </w:rPr>
              <w:t>Reply</w:t>
            </w:r>
          </w:p>
        </w:tc>
      </w:tr>
      <w:tr w:rsidR="007F7DC4" w:rsidRPr="00F86BBB" w:rsidTr="0029262C">
        <w:trPr>
          <w:trHeight w:val="199"/>
          <w:tblHeader/>
        </w:trPr>
        <w:tc>
          <w:tcPr>
            <w:tcW w:w="14645" w:type="dxa"/>
            <w:gridSpan w:val="4"/>
            <w:shd w:val="clear" w:color="auto" w:fill="DBE5F1" w:themeFill="accent1" w:themeFillTint="33"/>
            <w:vAlign w:val="center"/>
          </w:tcPr>
          <w:p w:rsidR="007F7DC4" w:rsidRPr="00F86BBB" w:rsidRDefault="007F7DC4" w:rsidP="007F7DC4">
            <w:pPr>
              <w:jc w:val="center"/>
              <w:rPr>
                <w:rFonts w:ascii="Trebuchet MS" w:hAnsi="Trebuchet MS"/>
                <w:b/>
                <w:sz w:val="26"/>
                <w:szCs w:val="26"/>
                <w:u w:val="single"/>
              </w:rPr>
            </w:pPr>
            <w:r w:rsidRPr="00F86BBB">
              <w:rPr>
                <w:rFonts w:ascii="Trebuchet MS" w:hAnsi="Trebuchet MS"/>
                <w:b/>
                <w:sz w:val="26"/>
                <w:szCs w:val="26"/>
                <w:u w:val="single"/>
              </w:rPr>
              <w:t>Eligibility of actions</w:t>
            </w:r>
          </w:p>
        </w:tc>
      </w:tr>
      <w:tr w:rsidR="007F7DC4" w:rsidRPr="00F86BBB" w:rsidTr="00C208CC">
        <w:trPr>
          <w:trHeight w:val="199"/>
          <w:tblHeader/>
        </w:trPr>
        <w:tc>
          <w:tcPr>
            <w:tcW w:w="985" w:type="dxa"/>
            <w:vAlign w:val="center"/>
          </w:tcPr>
          <w:p w:rsidR="007F7DC4" w:rsidRPr="00C208CC" w:rsidRDefault="00C208CC" w:rsidP="0029262C">
            <w:pPr>
              <w:rPr>
                <w:rFonts w:ascii="Trebuchet MS" w:hAnsi="Trebuchet MS"/>
                <w:b/>
                <w:color w:val="000000" w:themeColor="text1"/>
                <w:sz w:val="25"/>
                <w:szCs w:val="25"/>
              </w:rPr>
            </w:pPr>
            <w:r w:rsidRPr="00C208CC">
              <w:rPr>
                <w:rFonts w:ascii="Trebuchet MS" w:hAnsi="Trebuchet MS"/>
                <w:b/>
                <w:color w:val="000000" w:themeColor="text1"/>
                <w:sz w:val="25"/>
                <w:szCs w:val="25"/>
              </w:rPr>
              <w:t>EAC</w:t>
            </w:r>
            <w:r>
              <w:rPr>
                <w:rFonts w:ascii="Trebuchet MS" w:hAnsi="Trebuchet MS"/>
                <w:b/>
                <w:color w:val="000000" w:themeColor="text1"/>
                <w:sz w:val="25"/>
                <w:szCs w:val="25"/>
              </w:rPr>
              <w:t>.</w:t>
            </w:r>
            <w:r w:rsidR="0029262C" w:rsidRPr="00C208CC">
              <w:rPr>
                <w:rFonts w:ascii="Trebuchet MS" w:hAnsi="Trebuchet MS"/>
                <w:b/>
                <w:color w:val="000000" w:themeColor="text1"/>
                <w:sz w:val="25"/>
                <w:szCs w:val="25"/>
              </w:rPr>
              <w:t>1</w:t>
            </w:r>
          </w:p>
        </w:tc>
        <w:tc>
          <w:tcPr>
            <w:tcW w:w="4318" w:type="dxa"/>
            <w:vAlign w:val="center"/>
          </w:tcPr>
          <w:p w:rsidR="007F7DC4" w:rsidRPr="00C208CC" w:rsidRDefault="007310DD" w:rsidP="00C208CC">
            <w:pPr>
              <w:jc w:val="both"/>
              <w:rPr>
                <w:rFonts w:ascii="Trebuchet MS" w:hAnsi="Trebuchet MS"/>
                <w:color w:val="000000" w:themeColor="text1"/>
                <w:sz w:val="20"/>
                <w:szCs w:val="18"/>
              </w:rPr>
            </w:pPr>
            <w:r w:rsidRPr="007310DD">
              <w:rPr>
                <w:rFonts w:ascii="Trebuchet MS" w:eastAsia="Calibri" w:hAnsi="Trebuchet MS" w:cs="Times New Roman"/>
                <w:sz w:val="20"/>
              </w:rPr>
              <w:t>We have a municipal road directly connecting a municipality which is eligible applicant under the program with core TEN-T infrastructure, but we are concerned that the municipality in question is not included in the list of secondary and tertiary nodes indicated in the map from the Guidelines for applicants. In that case, is that road eligible under PA1? For example, if the relevant road section directly connects the municipality in question (which is outside the list of nodes) with the national road I-3 / I-5 Pleven- Rousse thus connecting the two secondary nodes - Pleven and Rouse, then is that road eligible for funding?</w:t>
            </w:r>
          </w:p>
        </w:tc>
        <w:tc>
          <w:tcPr>
            <w:tcW w:w="4119" w:type="dxa"/>
          </w:tcPr>
          <w:p w:rsidR="007F7DC4" w:rsidRPr="009312BB" w:rsidRDefault="007F7DC4" w:rsidP="0029262C">
            <w:pPr>
              <w:rPr>
                <w:rFonts w:ascii="Trebuchet MS" w:hAnsi="Trebuchet MS"/>
                <w:color w:val="000000" w:themeColor="text1"/>
                <w:sz w:val="18"/>
                <w:szCs w:val="18"/>
              </w:rPr>
            </w:pPr>
          </w:p>
        </w:tc>
        <w:tc>
          <w:tcPr>
            <w:tcW w:w="5223" w:type="dxa"/>
          </w:tcPr>
          <w:p w:rsidR="007F7DC4" w:rsidRPr="007310DD" w:rsidRDefault="007310DD" w:rsidP="007310DD">
            <w:pPr>
              <w:jc w:val="both"/>
              <w:rPr>
                <w:rFonts w:ascii="Trebuchet MS" w:hAnsi="Trebuchet MS"/>
                <w:color w:val="000000" w:themeColor="text1"/>
                <w:sz w:val="18"/>
                <w:szCs w:val="18"/>
              </w:rPr>
            </w:pPr>
            <w:r w:rsidRPr="007310DD">
              <w:rPr>
                <w:rFonts w:ascii="Trebuchet MS" w:eastAsia="Calibri" w:hAnsi="Trebuchet MS" w:cs="Times New Roman"/>
                <w:sz w:val="20"/>
                <w:szCs w:val="20"/>
              </w:rPr>
              <w:t>The question is very specific and concerns mainly eligibility of actions. Be aware that only the assessment working group and the Monitoring Committee of the Programme will be in position to decide on particular action and JS cannot give a prior opinion. Thus equal treatment of applicants will be respected. You are advised to read questions and answers published on the Programme site</w:t>
            </w:r>
            <w:r w:rsidRPr="007310DD">
              <w:rPr>
                <w:rFonts w:ascii="Trebuchet MS" w:eastAsia="Calibri" w:hAnsi="Trebuchet MS" w:cs="Times New Roman"/>
                <w:color w:val="1F497D"/>
                <w:sz w:val="20"/>
                <w:szCs w:val="20"/>
              </w:rPr>
              <w:t xml:space="preserve"> </w:t>
            </w:r>
            <w:r w:rsidRPr="004C38E5">
              <w:rPr>
                <w:rFonts w:ascii="Trebuchet MS" w:eastAsia="Calibri" w:hAnsi="Trebuchet MS" w:cs="Times New Roman"/>
                <w:sz w:val="20"/>
                <w:szCs w:val="20"/>
              </w:rPr>
              <w:t>for the 1</w:t>
            </w:r>
            <w:r w:rsidRPr="004C38E5">
              <w:rPr>
                <w:rFonts w:ascii="Trebuchet MS" w:eastAsia="Calibri" w:hAnsi="Trebuchet MS" w:cs="Times New Roman"/>
                <w:sz w:val="20"/>
                <w:szCs w:val="20"/>
                <w:vertAlign w:val="superscript"/>
              </w:rPr>
              <w:t>st</w:t>
            </w:r>
            <w:r w:rsidRPr="004C38E5">
              <w:rPr>
                <w:rFonts w:ascii="Trebuchet MS" w:eastAsia="Calibri" w:hAnsi="Trebuchet MS" w:cs="Times New Roman"/>
                <w:sz w:val="20"/>
                <w:szCs w:val="20"/>
              </w:rPr>
              <w:t xml:space="preserve"> call for proposals</w:t>
            </w:r>
            <w:r w:rsidRPr="007310DD">
              <w:rPr>
                <w:rFonts w:ascii="Trebuchet MS" w:eastAsia="Calibri" w:hAnsi="Trebuchet MS" w:cs="Times New Roman"/>
                <w:sz w:val="20"/>
                <w:szCs w:val="20"/>
              </w:rPr>
              <w:t>, and in particular “Eligibility of actions” part. Thus, according to the Applicant guide provisions: only roads proving cross border impact and connecting secondary or tertiary nodes to TEN-T infrastructure (core or comprehensive) will be financed under Priority Axis 1. So, in order to be considered eligible, respective road must observe this requirement of the applicant guide. Also please be aware that the map included in the Applicant’s Guide is Infrastructure map, including indicative secondary and tertiary nodes (indicative map).</w:t>
            </w:r>
          </w:p>
        </w:tc>
      </w:tr>
      <w:tr w:rsidR="00123B10" w:rsidRPr="00F86BBB" w:rsidTr="00C208CC">
        <w:trPr>
          <w:trHeight w:val="199"/>
          <w:tblHeader/>
        </w:trPr>
        <w:tc>
          <w:tcPr>
            <w:tcW w:w="985" w:type="dxa"/>
            <w:vAlign w:val="center"/>
          </w:tcPr>
          <w:p w:rsidR="00123B10" w:rsidRPr="002250B2" w:rsidRDefault="00123B10" w:rsidP="0029262C">
            <w:pPr>
              <w:rPr>
                <w:rFonts w:ascii="Trebuchet MS" w:hAnsi="Trebuchet MS"/>
                <w:b/>
                <w:sz w:val="25"/>
                <w:szCs w:val="25"/>
              </w:rPr>
            </w:pPr>
            <w:r w:rsidRPr="002250B2">
              <w:rPr>
                <w:rFonts w:ascii="Trebuchet MS" w:hAnsi="Trebuchet MS"/>
                <w:b/>
                <w:sz w:val="25"/>
                <w:szCs w:val="25"/>
              </w:rPr>
              <w:t>EAC.2</w:t>
            </w:r>
          </w:p>
        </w:tc>
        <w:tc>
          <w:tcPr>
            <w:tcW w:w="4318" w:type="dxa"/>
            <w:vAlign w:val="center"/>
          </w:tcPr>
          <w:p w:rsidR="00123B10" w:rsidRPr="002250B2" w:rsidRDefault="00123B10" w:rsidP="00C208CC">
            <w:pPr>
              <w:jc w:val="both"/>
              <w:rPr>
                <w:rFonts w:ascii="Trebuchet MS" w:eastAsia="Calibri" w:hAnsi="Trebuchet MS" w:cs="Times New Roman"/>
                <w:sz w:val="20"/>
              </w:rPr>
            </w:pPr>
            <w:r w:rsidRPr="002250B2">
              <w:rPr>
                <w:rFonts w:ascii="Trebuchet MS" w:eastAsia="Calibri" w:hAnsi="Trebuchet MS" w:cs="Times New Roman"/>
                <w:sz w:val="20"/>
              </w:rPr>
              <w:t xml:space="preserve">An </w:t>
            </w:r>
            <w:proofErr w:type="spellStart"/>
            <w:r w:rsidRPr="002250B2">
              <w:rPr>
                <w:rFonts w:ascii="Trebuchet MS" w:eastAsia="Calibri" w:hAnsi="Trebuchet MS" w:cs="Times New Roman"/>
                <w:sz w:val="20"/>
              </w:rPr>
              <w:t>organisation</w:t>
            </w:r>
            <w:proofErr w:type="spellEnd"/>
            <w:r w:rsidRPr="002250B2">
              <w:rPr>
                <w:rFonts w:ascii="Trebuchet MS" w:eastAsia="Calibri" w:hAnsi="Trebuchet MS" w:cs="Times New Roman"/>
                <w:sz w:val="20"/>
              </w:rPr>
              <w:t xml:space="preserve"> from outside the </w:t>
            </w:r>
            <w:proofErr w:type="spellStart"/>
            <w:r w:rsidRPr="002250B2">
              <w:rPr>
                <w:rFonts w:ascii="Trebuchet MS" w:eastAsia="Calibri" w:hAnsi="Trebuchet MS" w:cs="Times New Roman"/>
                <w:sz w:val="20"/>
              </w:rPr>
              <w:t>programme</w:t>
            </w:r>
            <w:proofErr w:type="spellEnd"/>
            <w:r w:rsidRPr="002250B2">
              <w:rPr>
                <w:rFonts w:ascii="Trebuchet MS" w:eastAsia="Calibri" w:hAnsi="Trebuchet MS" w:cs="Times New Roman"/>
                <w:sz w:val="20"/>
              </w:rPr>
              <w:t xml:space="preserve"> area with competences extending to the eligible area (by legal documents) that in the same time has the legal possibility to open a branch with legal personality in the </w:t>
            </w:r>
            <w:proofErr w:type="spellStart"/>
            <w:r w:rsidRPr="002250B2">
              <w:rPr>
                <w:rFonts w:ascii="Trebuchet MS" w:eastAsia="Calibri" w:hAnsi="Trebuchet MS" w:cs="Times New Roman"/>
                <w:sz w:val="20"/>
              </w:rPr>
              <w:t>programme</w:t>
            </w:r>
            <w:proofErr w:type="spellEnd"/>
            <w:r w:rsidRPr="002250B2">
              <w:rPr>
                <w:rFonts w:ascii="Trebuchet MS" w:eastAsia="Calibri" w:hAnsi="Trebuchet MS" w:cs="Times New Roman"/>
                <w:sz w:val="20"/>
              </w:rPr>
              <w:t xml:space="preserve"> area is eligible in case it decides </w:t>
            </w:r>
            <w:r w:rsidRPr="002250B2">
              <w:rPr>
                <w:rFonts w:ascii="Trebuchet MS" w:eastAsia="Calibri" w:hAnsi="Trebuchet MS" w:cs="Times New Roman"/>
                <w:sz w:val="20"/>
              </w:rPr>
              <w:lastRenderedPageBreak/>
              <w:t xml:space="preserve">not to open a branch in the </w:t>
            </w:r>
            <w:proofErr w:type="spellStart"/>
            <w:r w:rsidRPr="002250B2">
              <w:rPr>
                <w:rFonts w:ascii="Trebuchet MS" w:eastAsia="Calibri" w:hAnsi="Trebuchet MS" w:cs="Times New Roman"/>
                <w:sz w:val="20"/>
              </w:rPr>
              <w:t>programme</w:t>
            </w:r>
            <w:proofErr w:type="spellEnd"/>
            <w:r w:rsidRPr="002250B2">
              <w:rPr>
                <w:rFonts w:ascii="Trebuchet MS" w:eastAsia="Calibri" w:hAnsi="Trebuchet MS" w:cs="Times New Roman"/>
                <w:sz w:val="20"/>
              </w:rPr>
              <w:t xml:space="preserve"> area? Is there any budgetary restriction for this </w:t>
            </w:r>
            <w:proofErr w:type="spellStart"/>
            <w:r w:rsidRPr="002250B2">
              <w:rPr>
                <w:rFonts w:ascii="Trebuchet MS" w:eastAsia="Calibri" w:hAnsi="Trebuchet MS" w:cs="Times New Roman"/>
                <w:sz w:val="20"/>
              </w:rPr>
              <w:t>organisation</w:t>
            </w:r>
            <w:proofErr w:type="spellEnd"/>
            <w:r w:rsidRPr="002250B2">
              <w:rPr>
                <w:rFonts w:ascii="Trebuchet MS" w:eastAsia="Calibri" w:hAnsi="Trebuchet MS" w:cs="Times New Roman"/>
                <w:sz w:val="20"/>
              </w:rPr>
              <w:t>?</w:t>
            </w:r>
          </w:p>
        </w:tc>
        <w:tc>
          <w:tcPr>
            <w:tcW w:w="4119" w:type="dxa"/>
          </w:tcPr>
          <w:p w:rsidR="00123B10" w:rsidRPr="002250B2" w:rsidRDefault="00123B10" w:rsidP="0029262C">
            <w:pPr>
              <w:rPr>
                <w:rFonts w:ascii="Trebuchet MS" w:hAnsi="Trebuchet MS"/>
                <w:sz w:val="18"/>
                <w:szCs w:val="18"/>
              </w:rPr>
            </w:pPr>
          </w:p>
        </w:tc>
        <w:tc>
          <w:tcPr>
            <w:tcW w:w="5223" w:type="dxa"/>
          </w:tcPr>
          <w:p w:rsidR="00123B10" w:rsidRPr="002250B2" w:rsidRDefault="00123B10"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According to the Applicant’s Guide, in case the applicant is a public authority whose area of competence, established by legal acts, extends to the eligible area it can apply directly (no branch opening is necessary) and with no partner budgetary restriction. The budgetary restriction of no more than 20% of the </w:t>
            </w:r>
            <w:r w:rsidRPr="002250B2">
              <w:rPr>
                <w:rFonts w:ascii="Trebuchet MS" w:eastAsia="Calibri" w:hAnsi="Trebuchet MS" w:cs="Times New Roman"/>
                <w:sz w:val="20"/>
                <w:szCs w:val="20"/>
              </w:rPr>
              <w:lastRenderedPageBreak/>
              <w:t xml:space="preserve">project activities to be situated outside the eligible area (in case it is necessary for the project and in the benefit of </w:t>
            </w:r>
            <w:proofErr w:type="spellStart"/>
            <w:r w:rsidRPr="002250B2">
              <w:rPr>
                <w:rFonts w:ascii="Trebuchet MS" w:eastAsia="Calibri" w:hAnsi="Trebuchet MS" w:cs="Times New Roman"/>
                <w:sz w:val="20"/>
                <w:szCs w:val="20"/>
              </w:rPr>
              <w:t>programme</w:t>
            </w:r>
            <w:proofErr w:type="spellEnd"/>
            <w:r w:rsidRPr="002250B2">
              <w:rPr>
                <w:rFonts w:ascii="Trebuchet MS" w:eastAsia="Calibri" w:hAnsi="Trebuchet MS" w:cs="Times New Roman"/>
                <w:sz w:val="20"/>
                <w:szCs w:val="20"/>
              </w:rPr>
              <w:t xml:space="preserve"> area) is still mandatory.</w:t>
            </w:r>
          </w:p>
        </w:tc>
      </w:tr>
      <w:tr w:rsidR="00123B10" w:rsidRPr="00F86BBB" w:rsidTr="00C208CC">
        <w:trPr>
          <w:trHeight w:val="199"/>
          <w:tblHeader/>
        </w:trPr>
        <w:tc>
          <w:tcPr>
            <w:tcW w:w="985" w:type="dxa"/>
            <w:vAlign w:val="center"/>
          </w:tcPr>
          <w:p w:rsidR="00123B10" w:rsidRPr="002250B2" w:rsidRDefault="00123B10" w:rsidP="0029262C">
            <w:pPr>
              <w:rPr>
                <w:rFonts w:ascii="Trebuchet MS" w:hAnsi="Trebuchet MS"/>
                <w:b/>
                <w:sz w:val="25"/>
                <w:szCs w:val="25"/>
              </w:rPr>
            </w:pPr>
            <w:r w:rsidRPr="002250B2">
              <w:rPr>
                <w:rFonts w:ascii="Trebuchet MS" w:hAnsi="Trebuchet MS"/>
                <w:b/>
                <w:sz w:val="25"/>
                <w:szCs w:val="25"/>
              </w:rPr>
              <w:lastRenderedPageBreak/>
              <w:t>EAC.3</w:t>
            </w:r>
          </w:p>
        </w:tc>
        <w:tc>
          <w:tcPr>
            <w:tcW w:w="4318" w:type="dxa"/>
            <w:vAlign w:val="center"/>
          </w:tcPr>
          <w:p w:rsidR="00123B10" w:rsidRPr="002250B2" w:rsidRDefault="00123B10" w:rsidP="00C208CC">
            <w:pPr>
              <w:jc w:val="both"/>
              <w:rPr>
                <w:rFonts w:ascii="Trebuchet MS" w:eastAsia="Calibri" w:hAnsi="Trebuchet MS" w:cs="Times New Roman"/>
                <w:sz w:val="20"/>
              </w:rPr>
            </w:pPr>
            <w:r w:rsidRPr="002250B2">
              <w:rPr>
                <w:rFonts w:ascii="Trebuchet MS" w:eastAsia="Calibri" w:hAnsi="Trebuchet MS" w:cs="Times New Roman"/>
                <w:sz w:val="20"/>
              </w:rPr>
              <w:t xml:space="preserve">Equipment of an organization from outside the eligible area with competences extending to the </w:t>
            </w:r>
            <w:proofErr w:type="spellStart"/>
            <w:r w:rsidRPr="002250B2">
              <w:rPr>
                <w:rFonts w:ascii="Trebuchet MS" w:eastAsia="Calibri" w:hAnsi="Trebuchet MS" w:cs="Times New Roman"/>
                <w:sz w:val="20"/>
              </w:rPr>
              <w:t>programme</w:t>
            </w:r>
            <w:proofErr w:type="spellEnd"/>
            <w:r w:rsidRPr="002250B2">
              <w:rPr>
                <w:rFonts w:ascii="Trebuchet MS" w:eastAsia="Calibri" w:hAnsi="Trebuchet MS" w:cs="Times New Roman"/>
                <w:sz w:val="20"/>
              </w:rPr>
              <w:t xml:space="preserve"> area is to be counted in the 20% limitation of project activities outside the eligible area? We will implement activities in the benefit of the </w:t>
            </w:r>
            <w:proofErr w:type="spellStart"/>
            <w:r w:rsidRPr="002250B2">
              <w:rPr>
                <w:rFonts w:ascii="Trebuchet MS" w:eastAsia="Calibri" w:hAnsi="Trebuchet MS" w:cs="Times New Roman"/>
                <w:sz w:val="20"/>
              </w:rPr>
              <w:t>programme</w:t>
            </w:r>
            <w:proofErr w:type="spellEnd"/>
            <w:r w:rsidRPr="002250B2">
              <w:rPr>
                <w:rFonts w:ascii="Trebuchet MS" w:eastAsia="Calibri" w:hAnsi="Trebuchet MS" w:cs="Times New Roman"/>
                <w:sz w:val="20"/>
              </w:rPr>
              <w:t xml:space="preserve"> area with the equipment we will purchase.</w:t>
            </w:r>
          </w:p>
        </w:tc>
        <w:tc>
          <w:tcPr>
            <w:tcW w:w="4119" w:type="dxa"/>
          </w:tcPr>
          <w:p w:rsidR="00123B10" w:rsidRPr="002250B2" w:rsidRDefault="00123B10" w:rsidP="0029262C">
            <w:pPr>
              <w:rPr>
                <w:rFonts w:ascii="Trebuchet MS" w:hAnsi="Trebuchet MS"/>
                <w:sz w:val="18"/>
                <w:szCs w:val="18"/>
              </w:rPr>
            </w:pPr>
          </w:p>
        </w:tc>
        <w:tc>
          <w:tcPr>
            <w:tcW w:w="5223" w:type="dxa"/>
          </w:tcPr>
          <w:p w:rsidR="00123B10" w:rsidRPr="002250B2" w:rsidRDefault="00123B10"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It depends on the location of the equipment. In case the equipment is located (installed and used) outside the eligible area, than its value from the project will be counted for the 20% limitation of the project activities outside the eligible area.</w:t>
            </w:r>
          </w:p>
        </w:tc>
      </w:tr>
      <w:tr w:rsidR="00123B10" w:rsidRPr="00F86BBB" w:rsidTr="00C208CC">
        <w:trPr>
          <w:trHeight w:val="199"/>
          <w:tblHeader/>
        </w:trPr>
        <w:tc>
          <w:tcPr>
            <w:tcW w:w="985" w:type="dxa"/>
            <w:vAlign w:val="center"/>
          </w:tcPr>
          <w:p w:rsidR="00123B10" w:rsidRPr="002250B2" w:rsidRDefault="00123B10" w:rsidP="0029262C">
            <w:pPr>
              <w:rPr>
                <w:rFonts w:ascii="Trebuchet MS" w:hAnsi="Trebuchet MS"/>
                <w:b/>
                <w:sz w:val="25"/>
                <w:szCs w:val="25"/>
              </w:rPr>
            </w:pPr>
            <w:r w:rsidRPr="002250B2">
              <w:rPr>
                <w:rFonts w:ascii="Trebuchet MS" w:hAnsi="Trebuchet MS"/>
                <w:b/>
                <w:sz w:val="25"/>
                <w:szCs w:val="25"/>
              </w:rPr>
              <w:t>EAC.4</w:t>
            </w:r>
          </w:p>
        </w:tc>
        <w:tc>
          <w:tcPr>
            <w:tcW w:w="4318" w:type="dxa"/>
            <w:vAlign w:val="center"/>
          </w:tcPr>
          <w:p w:rsidR="00123B10" w:rsidRPr="002250B2" w:rsidRDefault="00123B10" w:rsidP="00C208CC">
            <w:pPr>
              <w:jc w:val="both"/>
              <w:rPr>
                <w:rFonts w:ascii="Trebuchet MS" w:eastAsia="Calibri" w:hAnsi="Trebuchet MS" w:cs="Times New Roman"/>
                <w:sz w:val="20"/>
              </w:rPr>
            </w:pPr>
            <w:r w:rsidRPr="002250B2">
              <w:rPr>
                <w:rFonts w:ascii="Trebuchet MS" w:eastAsia="Calibri" w:hAnsi="Trebuchet MS" w:cs="Times New Roman"/>
                <w:sz w:val="20"/>
              </w:rPr>
              <w:t xml:space="preserve">It is mandatory to have a contribution also to result indicators that are achieved by now at </w:t>
            </w:r>
            <w:proofErr w:type="spellStart"/>
            <w:r w:rsidRPr="002250B2">
              <w:rPr>
                <w:rFonts w:ascii="Trebuchet MS" w:eastAsia="Calibri" w:hAnsi="Trebuchet MS" w:cs="Times New Roman"/>
                <w:sz w:val="20"/>
              </w:rPr>
              <w:t>programme</w:t>
            </w:r>
            <w:proofErr w:type="spellEnd"/>
            <w:r w:rsidRPr="002250B2">
              <w:rPr>
                <w:rFonts w:ascii="Trebuchet MS" w:eastAsia="Calibri" w:hAnsi="Trebuchet MS" w:cs="Times New Roman"/>
                <w:sz w:val="20"/>
              </w:rPr>
              <w:t xml:space="preserve"> level?</w:t>
            </w:r>
          </w:p>
        </w:tc>
        <w:tc>
          <w:tcPr>
            <w:tcW w:w="4119" w:type="dxa"/>
          </w:tcPr>
          <w:p w:rsidR="00123B10" w:rsidRPr="002250B2" w:rsidRDefault="00123B10" w:rsidP="0029262C">
            <w:pPr>
              <w:rPr>
                <w:rFonts w:ascii="Trebuchet MS" w:hAnsi="Trebuchet MS"/>
                <w:sz w:val="18"/>
                <w:szCs w:val="18"/>
              </w:rPr>
            </w:pPr>
          </w:p>
        </w:tc>
        <w:tc>
          <w:tcPr>
            <w:tcW w:w="5223" w:type="dxa"/>
          </w:tcPr>
          <w:p w:rsidR="00123B10" w:rsidRPr="002250B2" w:rsidRDefault="00123B10"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Yes, any application has to contribute to one </w:t>
            </w:r>
            <w:proofErr w:type="spellStart"/>
            <w:r w:rsidRPr="002250B2">
              <w:rPr>
                <w:rFonts w:ascii="Trebuchet MS" w:eastAsia="Calibri" w:hAnsi="Trebuchet MS" w:cs="Times New Roman"/>
                <w:sz w:val="20"/>
                <w:szCs w:val="20"/>
              </w:rPr>
              <w:t>programme</w:t>
            </w:r>
            <w:proofErr w:type="spellEnd"/>
            <w:r w:rsidRPr="002250B2">
              <w:rPr>
                <w:rFonts w:ascii="Trebuchet MS" w:eastAsia="Calibri" w:hAnsi="Trebuchet MS" w:cs="Times New Roman"/>
                <w:sz w:val="20"/>
                <w:szCs w:val="20"/>
              </w:rPr>
              <w:t xml:space="preserve"> result indicator for the priority axis chosen (plus at least one </w:t>
            </w:r>
            <w:proofErr w:type="spellStart"/>
            <w:r w:rsidRPr="002250B2">
              <w:rPr>
                <w:rFonts w:ascii="Trebuchet MS" w:eastAsia="Calibri" w:hAnsi="Trebuchet MS" w:cs="Times New Roman"/>
                <w:sz w:val="20"/>
                <w:szCs w:val="20"/>
              </w:rPr>
              <w:t>programme</w:t>
            </w:r>
            <w:proofErr w:type="spellEnd"/>
            <w:r w:rsidRPr="002250B2">
              <w:rPr>
                <w:rFonts w:ascii="Trebuchet MS" w:eastAsia="Calibri" w:hAnsi="Trebuchet MS" w:cs="Times New Roman"/>
                <w:sz w:val="20"/>
                <w:szCs w:val="20"/>
              </w:rPr>
              <w:t xml:space="preserve"> output indicator for the priority axis as listed in section I.5 of the Applicant’s Guide). This is an eligibility condition according to the Applicant Guide Annex B – Evaluation Grid for the Expression of interest, criterion E10.</w:t>
            </w:r>
          </w:p>
        </w:tc>
      </w:tr>
      <w:tr w:rsidR="00123B10" w:rsidRPr="00F86BBB" w:rsidTr="00C208CC">
        <w:trPr>
          <w:trHeight w:val="199"/>
          <w:tblHeader/>
        </w:trPr>
        <w:tc>
          <w:tcPr>
            <w:tcW w:w="985" w:type="dxa"/>
            <w:vAlign w:val="center"/>
          </w:tcPr>
          <w:p w:rsidR="00123B10" w:rsidRPr="002250B2" w:rsidRDefault="00123B10" w:rsidP="0029262C">
            <w:pPr>
              <w:rPr>
                <w:rFonts w:ascii="Trebuchet MS" w:hAnsi="Trebuchet MS"/>
                <w:b/>
                <w:sz w:val="25"/>
                <w:szCs w:val="25"/>
              </w:rPr>
            </w:pPr>
            <w:r w:rsidRPr="002250B2">
              <w:rPr>
                <w:rFonts w:ascii="Trebuchet MS" w:hAnsi="Trebuchet MS"/>
                <w:b/>
                <w:sz w:val="25"/>
                <w:szCs w:val="25"/>
              </w:rPr>
              <w:t>EAC.5</w:t>
            </w:r>
          </w:p>
        </w:tc>
        <w:tc>
          <w:tcPr>
            <w:tcW w:w="4318" w:type="dxa"/>
            <w:vAlign w:val="center"/>
          </w:tcPr>
          <w:p w:rsidR="00123B10" w:rsidRPr="002250B2" w:rsidRDefault="00123B10" w:rsidP="00C208CC">
            <w:pPr>
              <w:jc w:val="both"/>
              <w:rPr>
                <w:rFonts w:ascii="Trebuchet MS" w:eastAsia="Calibri" w:hAnsi="Trebuchet MS" w:cs="Times New Roman"/>
                <w:sz w:val="20"/>
              </w:rPr>
            </w:pPr>
            <w:r w:rsidRPr="002250B2">
              <w:rPr>
                <w:rFonts w:ascii="Trebuchet MS" w:eastAsia="Calibri" w:hAnsi="Trebuchet MS" w:cs="Times New Roman"/>
                <w:sz w:val="20"/>
              </w:rPr>
              <w:t>If we are a secondary node on the TEN-T network, is it eligible to finance roads from inside of the city?</w:t>
            </w:r>
          </w:p>
        </w:tc>
        <w:tc>
          <w:tcPr>
            <w:tcW w:w="4119" w:type="dxa"/>
          </w:tcPr>
          <w:p w:rsidR="00123B10" w:rsidRPr="002250B2" w:rsidRDefault="00123B10" w:rsidP="0029262C">
            <w:pPr>
              <w:rPr>
                <w:rFonts w:ascii="Trebuchet MS" w:hAnsi="Trebuchet MS"/>
                <w:sz w:val="18"/>
                <w:szCs w:val="18"/>
              </w:rPr>
            </w:pPr>
          </w:p>
        </w:tc>
        <w:tc>
          <w:tcPr>
            <w:tcW w:w="5223" w:type="dxa"/>
          </w:tcPr>
          <w:p w:rsidR="00123B10" w:rsidRPr="002250B2" w:rsidRDefault="00123B10"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Only the assessment working group and the Monitoring Committee of the Programme will be in position to decide on particular actions and a prior opinion cannot be given. According to the Applicant Guide provisions only roads proving cross border impact and connecting secondary or tertiary nodes to TEN-T infrastructure (core or comprehensive) will be financed under Priority Axis 1. So, in order to be considered eligible, respective road must observe this requirement of the applicant guide.</w:t>
            </w:r>
          </w:p>
        </w:tc>
      </w:tr>
      <w:tr w:rsidR="00024BC4" w:rsidRPr="00F86BBB" w:rsidTr="00024BC4">
        <w:trPr>
          <w:trHeight w:val="199"/>
          <w:tblHeader/>
        </w:trPr>
        <w:tc>
          <w:tcPr>
            <w:tcW w:w="14645" w:type="dxa"/>
            <w:gridSpan w:val="4"/>
            <w:shd w:val="clear" w:color="auto" w:fill="DBE5F1" w:themeFill="accent1" w:themeFillTint="33"/>
            <w:vAlign w:val="center"/>
          </w:tcPr>
          <w:p w:rsidR="00024BC4" w:rsidRPr="002250B2" w:rsidRDefault="00024BC4" w:rsidP="00024BC4">
            <w:pPr>
              <w:jc w:val="center"/>
              <w:rPr>
                <w:rFonts w:ascii="Trebuchet MS" w:eastAsia="Calibri" w:hAnsi="Trebuchet MS" w:cs="Times New Roman"/>
                <w:sz w:val="20"/>
                <w:szCs w:val="20"/>
              </w:rPr>
            </w:pPr>
            <w:r w:rsidRPr="002250B2">
              <w:rPr>
                <w:rFonts w:ascii="Trebuchet MS" w:hAnsi="Trebuchet MS"/>
                <w:b/>
                <w:sz w:val="26"/>
                <w:szCs w:val="26"/>
                <w:u w:val="single"/>
              </w:rPr>
              <w:t xml:space="preserve">Expression of </w:t>
            </w:r>
            <w:proofErr w:type="spellStart"/>
            <w:r w:rsidRPr="002250B2">
              <w:rPr>
                <w:rFonts w:ascii="Trebuchet MS" w:hAnsi="Trebuchet MS"/>
                <w:b/>
                <w:sz w:val="26"/>
                <w:szCs w:val="26"/>
                <w:u w:val="single"/>
              </w:rPr>
              <w:t>Interets</w:t>
            </w:r>
            <w:proofErr w:type="spellEnd"/>
          </w:p>
        </w:tc>
      </w:tr>
      <w:tr w:rsidR="00024BC4" w:rsidRPr="00F86BBB" w:rsidTr="00C208CC">
        <w:trPr>
          <w:trHeight w:val="199"/>
          <w:tblHeader/>
        </w:trPr>
        <w:tc>
          <w:tcPr>
            <w:tcW w:w="985" w:type="dxa"/>
            <w:vAlign w:val="center"/>
          </w:tcPr>
          <w:p w:rsidR="00024BC4" w:rsidRPr="002250B2" w:rsidRDefault="00024BC4" w:rsidP="0029262C">
            <w:pPr>
              <w:rPr>
                <w:rFonts w:ascii="Trebuchet MS" w:hAnsi="Trebuchet MS"/>
                <w:b/>
                <w:sz w:val="25"/>
                <w:szCs w:val="25"/>
              </w:rPr>
            </w:pPr>
            <w:r w:rsidRPr="002250B2">
              <w:rPr>
                <w:rFonts w:ascii="Trebuchet MS" w:hAnsi="Trebuchet MS"/>
                <w:b/>
                <w:sz w:val="25"/>
                <w:szCs w:val="25"/>
              </w:rPr>
              <w:t>EoI.1</w:t>
            </w:r>
          </w:p>
        </w:tc>
        <w:tc>
          <w:tcPr>
            <w:tcW w:w="4318" w:type="dxa"/>
            <w:vAlign w:val="center"/>
          </w:tcPr>
          <w:p w:rsidR="00024BC4" w:rsidRPr="002250B2" w:rsidRDefault="00FA0F49" w:rsidP="00C208CC">
            <w:pPr>
              <w:jc w:val="both"/>
              <w:rPr>
                <w:rFonts w:ascii="Trebuchet MS" w:eastAsia="Calibri" w:hAnsi="Trebuchet MS" w:cs="Times New Roman"/>
                <w:sz w:val="20"/>
              </w:rPr>
            </w:pPr>
            <w:r w:rsidRPr="002250B2">
              <w:rPr>
                <w:rFonts w:ascii="Trebuchet MS" w:eastAsia="Calibri" w:hAnsi="Trebuchet MS" w:cs="Times New Roman"/>
                <w:sz w:val="20"/>
              </w:rPr>
              <w:t>Are there going to be clarifications also during the assessment of the Expressions of Interest?</w:t>
            </w:r>
          </w:p>
        </w:tc>
        <w:tc>
          <w:tcPr>
            <w:tcW w:w="4119" w:type="dxa"/>
          </w:tcPr>
          <w:p w:rsidR="00024BC4" w:rsidRPr="002250B2" w:rsidRDefault="00024BC4" w:rsidP="0029262C">
            <w:pPr>
              <w:rPr>
                <w:rFonts w:ascii="Trebuchet MS" w:hAnsi="Trebuchet MS"/>
                <w:sz w:val="18"/>
                <w:szCs w:val="18"/>
              </w:rPr>
            </w:pPr>
          </w:p>
        </w:tc>
        <w:tc>
          <w:tcPr>
            <w:tcW w:w="5223" w:type="dxa"/>
          </w:tcPr>
          <w:p w:rsidR="00024BC4" w:rsidRPr="002250B2" w:rsidRDefault="00FA0F49"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Theoretically yes, the assessment working group has the possibility to send clarification letters also during the assessment of the expressions of interest. Please consult also the Assessors’ Guide applicable for the third call for </w:t>
            </w:r>
            <w:r w:rsidRPr="002250B2">
              <w:rPr>
                <w:rFonts w:ascii="Trebuchet MS" w:eastAsia="Calibri" w:hAnsi="Trebuchet MS" w:cs="Times New Roman"/>
                <w:sz w:val="20"/>
                <w:szCs w:val="20"/>
              </w:rPr>
              <w:lastRenderedPageBreak/>
              <w:t>proposals that was published on www.interregrobg.eu and will be used by the assessment working group.</w:t>
            </w:r>
          </w:p>
        </w:tc>
      </w:tr>
      <w:tr w:rsidR="00024BC4" w:rsidRPr="00F86BBB" w:rsidTr="00024BC4">
        <w:trPr>
          <w:trHeight w:val="199"/>
          <w:tblHeader/>
        </w:trPr>
        <w:tc>
          <w:tcPr>
            <w:tcW w:w="14645" w:type="dxa"/>
            <w:gridSpan w:val="4"/>
            <w:shd w:val="clear" w:color="auto" w:fill="DBE5F1" w:themeFill="accent1" w:themeFillTint="33"/>
            <w:vAlign w:val="center"/>
          </w:tcPr>
          <w:p w:rsidR="00024BC4" w:rsidRPr="00024BC4" w:rsidRDefault="00024BC4" w:rsidP="00024BC4">
            <w:pPr>
              <w:jc w:val="center"/>
              <w:rPr>
                <w:rFonts w:ascii="Trebuchet MS" w:hAnsi="Trebuchet MS"/>
                <w:b/>
                <w:sz w:val="26"/>
                <w:szCs w:val="26"/>
                <w:u w:val="single"/>
              </w:rPr>
            </w:pPr>
            <w:r w:rsidRPr="00024BC4">
              <w:rPr>
                <w:rFonts w:ascii="Trebuchet MS" w:hAnsi="Trebuchet MS"/>
                <w:b/>
                <w:color w:val="FF0000"/>
                <w:sz w:val="26"/>
                <w:szCs w:val="26"/>
                <w:u w:val="single"/>
              </w:rPr>
              <w:lastRenderedPageBreak/>
              <w:t>e-MS</w:t>
            </w:r>
          </w:p>
        </w:tc>
      </w:tr>
      <w:tr w:rsidR="00024BC4" w:rsidRPr="00F86BBB" w:rsidTr="00C208CC">
        <w:trPr>
          <w:trHeight w:val="199"/>
          <w:tblHeader/>
        </w:trPr>
        <w:tc>
          <w:tcPr>
            <w:tcW w:w="985" w:type="dxa"/>
            <w:vAlign w:val="center"/>
          </w:tcPr>
          <w:p w:rsidR="00024BC4" w:rsidRPr="002250B2" w:rsidRDefault="00024BC4" w:rsidP="0029262C">
            <w:pPr>
              <w:rPr>
                <w:rFonts w:ascii="Trebuchet MS" w:hAnsi="Trebuchet MS"/>
                <w:b/>
                <w:sz w:val="25"/>
                <w:szCs w:val="25"/>
              </w:rPr>
            </w:pPr>
            <w:r w:rsidRPr="002250B2">
              <w:rPr>
                <w:rFonts w:ascii="Trebuchet MS" w:hAnsi="Trebuchet MS"/>
                <w:b/>
                <w:sz w:val="25"/>
                <w:szCs w:val="25"/>
              </w:rPr>
              <w:t>eMS.1</w:t>
            </w:r>
          </w:p>
        </w:tc>
        <w:tc>
          <w:tcPr>
            <w:tcW w:w="4318" w:type="dxa"/>
            <w:vAlign w:val="center"/>
          </w:tcPr>
          <w:p w:rsidR="00024BC4" w:rsidRPr="002250B2" w:rsidRDefault="00FA0F49" w:rsidP="00C208CC">
            <w:pPr>
              <w:jc w:val="both"/>
              <w:rPr>
                <w:rFonts w:ascii="Trebuchet MS" w:eastAsia="Calibri" w:hAnsi="Trebuchet MS" w:cs="Times New Roman"/>
                <w:sz w:val="20"/>
              </w:rPr>
            </w:pPr>
            <w:r w:rsidRPr="002250B2">
              <w:rPr>
                <w:rFonts w:ascii="Trebuchet MS" w:eastAsia="Calibri" w:hAnsi="Trebuchet MS" w:cs="Times New Roman"/>
                <w:sz w:val="20"/>
              </w:rPr>
              <w:t>One organization has to submit applications in e-MS from one single account or more accounts can be used? What is your recommendation?</w:t>
            </w:r>
          </w:p>
        </w:tc>
        <w:tc>
          <w:tcPr>
            <w:tcW w:w="4119" w:type="dxa"/>
          </w:tcPr>
          <w:p w:rsidR="00024BC4" w:rsidRPr="002250B2" w:rsidRDefault="00024BC4" w:rsidP="0029262C">
            <w:pPr>
              <w:rPr>
                <w:rFonts w:ascii="Trebuchet MS" w:hAnsi="Trebuchet MS"/>
                <w:sz w:val="18"/>
                <w:szCs w:val="18"/>
              </w:rPr>
            </w:pPr>
          </w:p>
        </w:tc>
        <w:tc>
          <w:tcPr>
            <w:tcW w:w="5223" w:type="dxa"/>
          </w:tcPr>
          <w:p w:rsidR="00FA0F49" w:rsidRPr="002250B2" w:rsidRDefault="00FA0F49" w:rsidP="00FA0F49">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It is up to each organization to choose its internal policy regarding users for applying in e-MS under </w:t>
            </w:r>
            <w:proofErr w:type="spellStart"/>
            <w:r w:rsidRPr="002250B2">
              <w:rPr>
                <w:rFonts w:ascii="Trebuchet MS" w:eastAsia="Calibri" w:hAnsi="Trebuchet MS" w:cs="Times New Roman"/>
                <w:sz w:val="20"/>
                <w:szCs w:val="20"/>
              </w:rPr>
              <w:t>Interreg</w:t>
            </w:r>
            <w:proofErr w:type="spellEnd"/>
            <w:r w:rsidRPr="002250B2">
              <w:rPr>
                <w:rFonts w:ascii="Trebuchet MS" w:eastAsia="Calibri" w:hAnsi="Trebuchet MS" w:cs="Times New Roman"/>
                <w:sz w:val="20"/>
                <w:szCs w:val="20"/>
              </w:rPr>
              <w:t xml:space="preserve"> V-A Romania-Bulgaria. From technical point of view, the e-MS has no restrictions in this respect, but the following aspects should be considered when you decide how you proceed internally:</w:t>
            </w:r>
          </w:p>
          <w:p w:rsidR="00FA0F49" w:rsidRPr="002250B2" w:rsidRDefault="00FA0F49" w:rsidP="00FA0F49">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 </w:t>
            </w:r>
            <w:proofErr w:type="gramStart"/>
            <w:r w:rsidRPr="002250B2">
              <w:rPr>
                <w:rFonts w:ascii="Trebuchet MS" w:eastAsia="Calibri" w:hAnsi="Trebuchet MS" w:cs="Times New Roman"/>
                <w:sz w:val="20"/>
                <w:szCs w:val="20"/>
              </w:rPr>
              <w:t>e-MS</w:t>
            </w:r>
            <w:proofErr w:type="gramEnd"/>
            <w:r w:rsidRPr="002250B2">
              <w:rPr>
                <w:rFonts w:ascii="Trebuchet MS" w:eastAsia="Calibri" w:hAnsi="Trebuchet MS" w:cs="Times New Roman"/>
                <w:sz w:val="20"/>
                <w:szCs w:val="20"/>
              </w:rPr>
              <w:t xml:space="preserve"> credentials (user and password) have to be used by the persons </w:t>
            </w:r>
            <w:proofErr w:type="spellStart"/>
            <w:r w:rsidRPr="002250B2">
              <w:rPr>
                <w:rFonts w:ascii="Trebuchet MS" w:eastAsia="Calibri" w:hAnsi="Trebuchet MS" w:cs="Times New Roman"/>
                <w:sz w:val="20"/>
                <w:szCs w:val="20"/>
              </w:rPr>
              <w:t>authorised</w:t>
            </w:r>
            <w:proofErr w:type="spellEnd"/>
            <w:r w:rsidRPr="002250B2">
              <w:rPr>
                <w:rFonts w:ascii="Trebuchet MS" w:eastAsia="Calibri" w:hAnsi="Trebuchet MS" w:cs="Times New Roman"/>
                <w:sz w:val="20"/>
                <w:szCs w:val="20"/>
              </w:rPr>
              <w:t xml:space="preserve"> in your </w:t>
            </w:r>
            <w:proofErr w:type="spellStart"/>
            <w:r w:rsidRPr="002250B2">
              <w:rPr>
                <w:rFonts w:ascii="Trebuchet MS" w:eastAsia="Calibri" w:hAnsi="Trebuchet MS" w:cs="Times New Roman"/>
                <w:sz w:val="20"/>
                <w:szCs w:val="20"/>
              </w:rPr>
              <w:t>organisation</w:t>
            </w:r>
            <w:proofErr w:type="spellEnd"/>
            <w:r w:rsidRPr="002250B2">
              <w:rPr>
                <w:rFonts w:ascii="Trebuchet MS" w:eastAsia="Calibri" w:hAnsi="Trebuchet MS" w:cs="Times New Roman"/>
                <w:sz w:val="20"/>
                <w:szCs w:val="20"/>
              </w:rPr>
              <w:t xml:space="preserve"> to use the respective account.</w:t>
            </w:r>
          </w:p>
          <w:p w:rsidR="00FA0F49" w:rsidRPr="002250B2" w:rsidRDefault="00FA0F49" w:rsidP="00FA0F49">
            <w:pPr>
              <w:jc w:val="both"/>
              <w:rPr>
                <w:rFonts w:ascii="Trebuchet MS" w:eastAsia="Calibri" w:hAnsi="Trebuchet MS" w:cs="Times New Roman"/>
                <w:sz w:val="20"/>
                <w:szCs w:val="20"/>
              </w:rPr>
            </w:pPr>
            <w:r w:rsidRPr="002250B2">
              <w:rPr>
                <w:rFonts w:ascii="Trebuchet MS" w:eastAsia="Calibri" w:hAnsi="Trebuchet MS" w:cs="Times New Roman"/>
                <w:sz w:val="20"/>
                <w:szCs w:val="20"/>
              </w:rPr>
              <w:t>- For an application created in e-MS, one user has the possibility to assign other users (provided they are already registered in the system) for reading or for editing the respective application. When allowing more users for editing an application, please make sure that they are not working in the same time in the same section of the application - errors in saving data may occur and information can be lost!</w:t>
            </w:r>
          </w:p>
          <w:p w:rsidR="00FA0F49" w:rsidRPr="002250B2" w:rsidRDefault="00FA0F49" w:rsidP="00FA0F49">
            <w:pPr>
              <w:jc w:val="both"/>
              <w:rPr>
                <w:rFonts w:ascii="Trebuchet MS" w:eastAsia="Calibri" w:hAnsi="Trebuchet MS" w:cs="Times New Roman"/>
                <w:sz w:val="20"/>
                <w:szCs w:val="20"/>
              </w:rPr>
            </w:pPr>
            <w:r w:rsidRPr="002250B2">
              <w:rPr>
                <w:rFonts w:ascii="Trebuchet MS" w:eastAsia="Calibri" w:hAnsi="Trebuchet MS" w:cs="Times New Roman"/>
                <w:sz w:val="20"/>
                <w:szCs w:val="20"/>
              </w:rPr>
              <w:t>- an e-MS user can submit only applications created by the respective user account (one account/</w:t>
            </w:r>
            <w:proofErr w:type="spellStart"/>
            <w:r w:rsidRPr="002250B2">
              <w:rPr>
                <w:rFonts w:ascii="Trebuchet MS" w:eastAsia="Calibri" w:hAnsi="Trebuchet MS" w:cs="Times New Roman"/>
                <w:sz w:val="20"/>
                <w:szCs w:val="20"/>
              </w:rPr>
              <w:t>organisation</w:t>
            </w:r>
            <w:proofErr w:type="spellEnd"/>
            <w:r w:rsidRPr="002250B2">
              <w:rPr>
                <w:rFonts w:ascii="Trebuchet MS" w:eastAsia="Calibri" w:hAnsi="Trebuchet MS" w:cs="Times New Roman"/>
                <w:sz w:val="20"/>
                <w:szCs w:val="20"/>
              </w:rPr>
              <w:t xml:space="preserve"> - all applications can be submitted from the same account; more accounts for an </w:t>
            </w:r>
            <w:proofErr w:type="spellStart"/>
            <w:r w:rsidRPr="002250B2">
              <w:rPr>
                <w:rFonts w:ascii="Trebuchet MS" w:eastAsia="Calibri" w:hAnsi="Trebuchet MS" w:cs="Times New Roman"/>
                <w:sz w:val="20"/>
                <w:szCs w:val="20"/>
              </w:rPr>
              <w:t>organisation</w:t>
            </w:r>
            <w:proofErr w:type="spellEnd"/>
            <w:r w:rsidRPr="002250B2">
              <w:rPr>
                <w:rFonts w:ascii="Trebuchet MS" w:eastAsia="Calibri" w:hAnsi="Trebuchet MS" w:cs="Times New Roman"/>
                <w:sz w:val="20"/>
                <w:szCs w:val="20"/>
              </w:rPr>
              <w:t xml:space="preserve"> - each user submits its own applications on behalf of the </w:t>
            </w:r>
            <w:proofErr w:type="spellStart"/>
            <w:r w:rsidRPr="002250B2">
              <w:rPr>
                <w:rFonts w:ascii="Trebuchet MS" w:eastAsia="Calibri" w:hAnsi="Trebuchet MS" w:cs="Times New Roman"/>
                <w:sz w:val="20"/>
                <w:szCs w:val="20"/>
              </w:rPr>
              <w:t>organisation</w:t>
            </w:r>
            <w:proofErr w:type="spellEnd"/>
            <w:r w:rsidRPr="002250B2">
              <w:rPr>
                <w:rFonts w:ascii="Trebuchet MS" w:eastAsia="Calibri" w:hAnsi="Trebuchet MS" w:cs="Times New Roman"/>
                <w:sz w:val="20"/>
                <w:szCs w:val="20"/>
              </w:rPr>
              <w:t>)</w:t>
            </w:r>
          </w:p>
          <w:p w:rsidR="00024BC4" w:rsidRPr="002250B2" w:rsidRDefault="00FA0F49" w:rsidP="00FA0F49">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 </w:t>
            </w:r>
            <w:proofErr w:type="gramStart"/>
            <w:r w:rsidRPr="002250B2">
              <w:rPr>
                <w:rFonts w:ascii="Trebuchet MS" w:eastAsia="Calibri" w:hAnsi="Trebuchet MS" w:cs="Times New Roman"/>
                <w:sz w:val="20"/>
                <w:szCs w:val="20"/>
              </w:rPr>
              <w:t>an</w:t>
            </w:r>
            <w:proofErr w:type="gramEnd"/>
            <w:r w:rsidRPr="002250B2">
              <w:rPr>
                <w:rFonts w:ascii="Trebuchet MS" w:eastAsia="Calibri" w:hAnsi="Trebuchet MS" w:cs="Times New Roman"/>
                <w:sz w:val="20"/>
                <w:szCs w:val="20"/>
              </w:rPr>
              <w:t xml:space="preserve"> user can monitor its own applications and the ones for which it was granted read/edit rights in the creation phase. Only the user who created the application in the system can grant the read/edit rights to another user/s.</w:t>
            </w:r>
          </w:p>
        </w:tc>
      </w:tr>
      <w:tr w:rsidR="00FA0F49" w:rsidRPr="00F86BBB" w:rsidTr="00C208CC">
        <w:trPr>
          <w:trHeight w:val="199"/>
          <w:tblHeader/>
        </w:trPr>
        <w:tc>
          <w:tcPr>
            <w:tcW w:w="985" w:type="dxa"/>
            <w:vAlign w:val="center"/>
          </w:tcPr>
          <w:p w:rsidR="00FA0F49" w:rsidRPr="002250B2" w:rsidRDefault="00FA0F49" w:rsidP="0029262C">
            <w:pPr>
              <w:rPr>
                <w:rFonts w:ascii="Trebuchet MS" w:hAnsi="Trebuchet MS"/>
                <w:b/>
                <w:sz w:val="25"/>
                <w:szCs w:val="25"/>
              </w:rPr>
            </w:pPr>
            <w:r w:rsidRPr="002250B2">
              <w:rPr>
                <w:rFonts w:ascii="Trebuchet MS" w:hAnsi="Trebuchet MS"/>
                <w:b/>
                <w:sz w:val="25"/>
                <w:szCs w:val="25"/>
              </w:rPr>
              <w:t>eMS.2</w:t>
            </w:r>
          </w:p>
        </w:tc>
        <w:tc>
          <w:tcPr>
            <w:tcW w:w="4318" w:type="dxa"/>
            <w:vAlign w:val="center"/>
          </w:tcPr>
          <w:p w:rsidR="00FA0F49" w:rsidRPr="002250B2" w:rsidRDefault="00FA0F49" w:rsidP="00C208CC">
            <w:pPr>
              <w:jc w:val="both"/>
              <w:rPr>
                <w:rFonts w:ascii="Trebuchet MS" w:eastAsia="Calibri" w:hAnsi="Trebuchet MS" w:cs="Times New Roman"/>
                <w:sz w:val="20"/>
              </w:rPr>
            </w:pPr>
            <w:r w:rsidRPr="002250B2">
              <w:rPr>
                <w:rFonts w:ascii="Trebuchet MS" w:eastAsia="Calibri" w:hAnsi="Trebuchet MS" w:cs="Times New Roman"/>
                <w:sz w:val="20"/>
              </w:rPr>
              <w:t xml:space="preserve">What can we do in case the user creating and submitting the Expression of Interest leaves </w:t>
            </w:r>
            <w:r w:rsidRPr="002250B2">
              <w:rPr>
                <w:rFonts w:ascii="Trebuchet MS" w:eastAsia="Calibri" w:hAnsi="Trebuchet MS" w:cs="Times New Roman"/>
                <w:sz w:val="20"/>
              </w:rPr>
              <w:lastRenderedPageBreak/>
              <w:t xml:space="preserve">the </w:t>
            </w:r>
            <w:proofErr w:type="spellStart"/>
            <w:r w:rsidRPr="002250B2">
              <w:rPr>
                <w:rFonts w:ascii="Trebuchet MS" w:eastAsia="Calibri" w:hAnsi="Trebuchet MS" w:cs="Times New Roman"/>
                <w:sz w:val="20"/>
              </w:rPr>
              <w:t>organisation</w:t>
            </w:r>
            <w:proofErr w:type="spellEnd"/>
            <w:r w:rsidRPr="002250B2">
              <w:rPr>
                <w:rFonts w:ascii="Trebuchet MS" w:eastAsia="Calibri" w:hAnsi="Trebuchet MS" w:cs="Times New Roman"/>
                <w:sz w:val="20"/>
              </w:rPr>
              <w:t xml:space="preserve"> before Step 2 and doesn't provide the password to its colleagues? Can we change users for Step 2?</w:t>
            </w:r>
          </w:p>
        </w:tc>
        <w:tc>
          <w:tcPr>
            <w:tcW w:w="4119" w:type="dxa"/>
          </w:tcPr>
          <w:p w:rsidR="00FA0F49" w:rsidRPr="002250B2" w:rsidRDefault="00FA0F49" w:rsidP="0029262C">
            <w:pPr>
              <w:rPr>
                <w:rFonts w:ascii="Trebuchet MS" w:hAnsi="Trebuchet MS"/>
                <w:sz w:val="18"/>
                <w:szCs w:val="18"/>
              </w:rPr>
            </w:pPr>
          </w:p>
        </w:tc>
        <w:tc>
          <w:tcPr>
            <w:tcW w:w="5223" w:type="dxa"/>
          </w:tcPr>
          <w:p w:rsidR="00FA0F49" w:rsidRPr="002250B2" w:rsidRDefault="00FA0F49"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In case you no longer have the password of </w:t>
            </w:r>
            <w:proofErr w:type="gramStart"/>
            <w:r w:rsidRPr="002250B2">
              <w:rPr>
                <w:rFonts w:ascii="Trebuchet MS" w:eastAsia="Calibri" w:hAnsi="Trebuchet MS" w:cs="Times New Roman"/>
                <w:sz w:val="20"/>
                <w:szCs w:val="20"/>
              </w:rPr>
              <w:t>an</w:t>
            </w:r>
            <w:proofErr w:type="gramEnd"/>
            <w:r w:rsidRPr="002250B2">
              <w:rPr>
                <w:rFonts w:ascii="Trebuchet MS" w:eastAsia="Calibri" w:hAnsi="Trebuchet MS" w:cs="Times New Roman"/>
                <w:sz w:val="20"/>
                <w:szCs w:val="20"/>
              </w:rPr>
              <w:t xml:space="preserve"> user, please write to the Joint Secretariat to contact the </w:t>
            </w:r>
            <w:r w:rsidRPr="002250B2">
              <w:rPr>
                <w:rFonts w:ascii="Trebuchet MS" w:eastAsia="Calibri" w:hAnsi="Trebuchet MS" w:cs="Times New Roman"/>
                <w:sz w:val="20"/>
                <w:szCs w:val="20"/>
              </w:rPr>
              <w:lastRenderedPageBreak/>
              <w:t xml:space="preserve">system administrator for </w:t>
            </w:r>
            <w:proofErr w:type="spellStart"/>
            <w:r w:rsidRPr="002250B2">
              <w:rPr>
                <w:rFonts w:ascii="Trebuchet MS" w:eastAsia="Calibri" w:hAnsi="Trebuchet MS" w:cs="Times New Roman"/>
                <w:sz w:val="20"/>
                <w:szCs w:val="20"/>
              </w:rPr>
              <w:t>reseting</w:t>
            </w:r>
            <w:proofErr w:type="spellEnd"/>
            <w:r w:rsidRPr="002250B2">
              <w:rPr>
                <w:rFonts w:ascii="Trebuchet MS" w:eastAsia="Calibri" w:hAnsi="Trebuchet MS" w:cs="Times New Roman"/>
                <w:sz w:val="20"/>
                <w:szCs w:val="20"/>
              </w:rPr>
              <w:t xml:space="preserve"> the password for the respective account. It is not recommended for the user of the Lead applicant to be changed for Step 2, but, in duly justified cases, the system administrators can operate this change, following a request to JS from your part.</w:t>
            </w:r>
          </w:p>
        </w:tc>
      </w:tr>
      <w:tr w:rsidR="00FA0F49" w:rsidRPr="00F86BBB" w:rsidTr="00C208CC">
        <w:trPr>
          <w:trHeight w:val="199"/>
          <w:tblHeader/>
        </w:trPr>
        <w:tc>
          <w:tcPr>
            <w:tcW w:w="985" w:type="dxa"/>
            <w:vAlign w:val="center"/>
          </w:tcPr>
          <w:p w:rsidR="00FA0F49" w:rsidRPr="002250B2" w:rsidRDefault="00FA0F49" w:rsidP="0029262C">
            <w:pPr>
              <w:rPr>
                <w:rFonts w:ascii="Trebuchet MS" w:hAnsi="Trebuchet MS"/>
                <w:b/>
                <w:sz w:val="25"/>
                <w:szCs w:val="25"/>
              </w:rPr>
            </w:pPr>
            <w:r w:rsidRPr="002250B2">
              <w:rPr>
                <w:rFonts w:ascii="Trebuchet MS" w:hAnsi="Trebuchet MS"/>
                <w:b/>
                <w:sz w:val="25"/>
                <w:szCs w:val="25"/>
              </w:rPr>
              <w:lastRenderedPageBreak/>
              <w:t>eMS.3</w:t>
            </w:r>
          </w:p>
        </w:tc>
        <w:tc>
          <w:tcPr>
            <w:tcW w:w="4318" w:type="dxa"/>
            <w:vAlign w:val="center"/>
          </w:tcPr>
          <w:p w:rsidR="00FA0F49" w:rsidRPr="002250B2" w:rsidRDefault="00FA0F49" w:rsidP="00C208CC">
            <w:pPr>
              <w:jc w:val="both"/>
              <w:rPr>
                <w:rFonts w:ascii="Trebuchet MS" w:eastAsia="Calibri" w:hAnsi="Trebuchet MS" w:cs="Times New Roman"/>
                <w:sz w:val="20"/>
              </w:rPr>
            </w:pPr>
            <w:r w:rsidRPr="002250B2">
              <w:rPr>
                <w:rFonts w:ascii="Trebuchet MS" w:eastAsia="Calibri" w:hAnsi="Trebuchet MS" w:cs="Times New Roman"/>
                <w:sz w:val="20"/>
              </w:rPr>
              <w:t>I registered in e-MS with an email address that I don’t use that frequently and now I want to change it.</w:t>
            </w:r>
          </w:p>
        </w:tc>
        <w:tc>
          <w:tcPr>
            <w:tcW w:w="4119" w:type="dxa"/>
          </w:tcPr>
          <w:p w:rsidR="00FA0F49" w:rsidRPr="002250B2" w:rsidRDefault="00FA0F49" w:rsidP="0029262C">
            <w:pPr>
              <w:rPr>
                <w:rFonts w:ascii="Trebuchet MS" w:hAnsi="Trebuchet MS"/>
                <w:sz w:val="18"/>
                <w:szCs w:val="18"/>
              </w:rPr>
            </w:pPr>
          </w:p>
        </w:tc>
        <w:tc>
          <w:tcPr>
            <w:tcW w:w="5223" w:type="dxa"/>
          </w:tcPr>
          <w:p w:rsidR="00FA0F49" w:rsidRPr="002250B2" w:rsidRDefault="00FA0F49" w:rsidP="007310DD">
            <w:pPr>
              <w:jc w:val="both"/>
              <w:rPr>
                <w:rFonts w:ascii="Trebuchet MS" w:eastAsia="Calibri" w:hAnsi="Trebuchet MS" w:cs="Times New Roman"/>
                <w:sz w:val="20"/>
                <w:szCs w:val="20"/>
              </w:rPr>
            </w:pPr>
            <w:r w:rsidRPr="002250B2">
              <w:rPr>
                <w:rFonts w:ascii="Trebuchet MS" w:eastAsia="Calibri" w:hAnsi="Trebuchet MS" w:cs="Times New Roman"/>
                <w:sz w:val="20"/>
                <w:szCs w:val="20"/>
              </w:rPr>
              <w:t xml:space="preserve">Changing an email address for </w:t>
            </w:r>
            <w:proofErr w:type="gramStart"/>
            <w:r w:rsidRPr="002250B2">
              <w:rPr>
                <w:rFonts w:ascii="Trebuchet MS" w:eastAsia="Calibri" w:hAnsi="Trebuchet MS" w:cs="Times New Roman"/>
                <w:sz w:val="20"/>
                <w:szCs w:val="20"/>
              </w:rPr>
              <w:t>an</w:t>
            </w:r>
            <w:proofErr w:type="gramEnd"/>
            <w:r w:rsidRPr="002250B2">
              <w:rPr>
                <w:rFonts w:ascii="Trebuchet MS" w:eastAsia="Calibri" w:hAnsi="Trebuchet MS" w:cs="Times New Roman"/>
                <w:sz w:val="20"/>
                <w:szCs w:val="20"/>
              </w:rPr>
              <w:t xml:space="preserve"> user is not an option of the system for current use. However, in duly justified cases, the email address that you declared for the user when registering can be changed only by system administrators, following a request to JS from your part.</w:t>
            </w:r>
          </w:p>
        </w:tc>
      </w:tr>
      <w:tr w:rsidR="00E40852" w:rsidRPr="00F86BBB" w:rsidTr="0029262C">
        <w:trPr>
          <w:trHeight w:val="165"/>
          <w:tblHeader/>
        </w:trPr>
        <w:tc>
          <w:tcPr>
            <w:tcW w:w="14645" w:type="dxa"/>
            <w:gridSpan w:val="4"/>
            <w:shd w:val="clear" w:color="auto" w:fill="DBE5F1" w:themeFill="accent1" w:themeFillTint="33"/>
            <w:vAlign w:val="center"/>
          </w:tcPr>
          <w:p w:rsidR="00E40852" w:rsidRPr="00F86BBB" w:rsidRDefault="00E40852" w:rsidP="00E40852">
            <w:pPr>
              <w:jc w:val="center"/>
              <w:rPr>
                <w:rFonts w:ascii="Trebuchet MS" w:hAnsi="Trebuchet MS"/>
                <w:b/>
                <w:sz w:val="26"/>
                <w:szCs w:val="26"/>
                <w:u w:val="single"/>
              </w:rPr>
            </w:pPr>
            <w:r w:rsidRPr="00F86BBB">
              <w:rPr>
                <w:rFonts w:ascii="Trebuchet MS" w:hAnsi="Trebuchet MS"/>
                <w:b/>
                <w:sz w:val="26"/>
                <w:szCs w:val="26"/>
                <w:u w:val="single"/>
              </w:rPr>
              <w:t>Annexes</w:t>
            </w:r>
          </w:p>
        </w:tc>
      </w:tr>
      <w:tr w:rsidR="00E40852" w:rsidRPr="00F86BBB" w:rsidTr="00C208CC">
        <w:trPr>
          <w:trHeight w:val="331"/>
          <w:tblHeader/>
        </w:trPr>
        <w:tc>
          <w:tcPr>
            <w:tcW w:w="985" w:type="dxa"/>
            <w:vAlign w:val="center"/>
          </w:tcPr>
          <w:p w:rsidR="00E40852" w:rsidRPr="001F3913" w:rsidRDefault="00C208CC" w:rsidP="00E40852">
            <w:pPr>
              <w:rPr>
                <w:rFonts w:ascii="Trebuchet MS" w:hAnsi="Trebuchet MS"/>
                <w:b/>
                <w:sz w:val="26"/>
                <w:szCs w:val="26"/>
              </w:rPr>
            </w:pPr>
            <w:r>
              <w:rPr>
                <w:rFonts w:ascii="Trebuchet MS" w:hAnsi="Trebuchet MS"/>
                <w:b/>
                <w:sz w:val="26"/>
                <w:szCs w:val="26"/>
              </w:rPr>
              <w:t>A</w:t>
            </w:r>
            <w:r w:rsidR="00E40852" w:rsidRPr="00A80253">
              <w:rPr>
                <w:rFonts w:ascii="Trebuchet MS" w:hAnsi="Trebuchet MS"/>
                <w:b/>
                <w:sz w:val="26"/>
                <w:szCs w:val="26"/>
              </w:rPr>
              <w:t>.1</w:t>
            </w:r>
          </w:p>
        </w:tc>
        <w:tc>
          <w:tcPr>
            <w:tcW w:w="4318" w:type="dxa"/>
            <w:vAlign w:val="center"/>
          </w:tcPr>
          <w:p w:rsidR="00E40852" w:rsidRPr="007310DD" w:rsidRDefault="007310DD" w:rsidP="00C208CC">
            <w:pPr>
              <w:jc w:val="both"/>
              <w:rPr>
                <w:rFonts w:ascii="Trebuchet MS" w:hAnsi="Trebuchet MS" w:cs="Arial"/>
                <w:color w:val="000000"/>
                <w:sz w:val="20"/>
                <w:szCs w:val="18"/>
              </w:rPr>
            </w:pPr>
            <w:r w:rsidRPr="007310DD">
              <w:rPr>
                <w:rFonts w:ascii="Trebuchet MS" w:hAnsi="Trebuchet MS"/>
                <w:sz w:val="20"/>
              </w:rPr>
              <w:t>Do we have to present a traffic study for the road and if yes, on which phase of the application process?</w:t>
            </w:r>
          </w:p>
          <w:p w:rsidR="00E40852" w:rsidRPr="007310DD" w:rsidRDefault="00E40852" w:rsidP="00C208CC">
            <w:pPr>
              <w:jc w:val="both"/>
              <w:rPr>
                <w:rFonts w:ascii="Trebuchet MS" w:hAnsi="Trebuchet MS"/>
                <w:sz w:val="20"/>
                <w:szCs w:val="24"/>
              </w:rPr>
            </w:pPr>
          </w:p>
        </w:tc>
        <w:tc>
          <w:tcPr>
            <w:tcW w:w="4119" w:type="dxa"/>
          </w:tcPr>
          <w:p w:rsidR="00E40852" w:rsidRPr="007310DD" w:rsidRDefault="00E40852" w:rsidP="00E40852">
            <w:pPr>
              <w:jc w:val="both"/>
              <w:rPr>
                <w:rFonts w:ascii="Trebuchet MS" w:hAnsi="Trebuchet MS" w:cs="Arial"/>
                <w:color w:val="000000"/>
                <w:sz w:val="18"/>
                <w:szCs w:val="18"/>
              </w:rPr>
            </w:pPr>
          </w:p>
          <w:p w:rsidR="00E40852" w:rsidRPr="007310DD" w:rsidRDefault="00E40852" w:rsidP="00E40852">
            <w:pPr>
              <w:jc w:val="both"/>
              <w:rPr>
                <w:rFonts w:ascii="Trebuchet MS" w:hAnsi="Trebuchet MS"/>
                <w:sz w:val="24"/>
                <w:szCs w:val="24"/>
              </w:rPr>
            </w:pPr>
          </w:p>
        </w:tc>
        <w:tc>
          <w:tcPr>
            <w:tcW w:w="5223" w:type="dxa"/>
            <w:vAlign w:val="center"/>
          </w:tcPr>
          <w:p w:rsidR="00E40852" w:rsidRPr="007310DD" w:rsidRDefault="00E40852" w:rsidP="00C208CC">
            <w:pPr>
              <w:jc w:val="both"/>
              <w:rPr>
                <w:rFonts w:ascii="Trebuchet MS" w:hAnsi="Trebuchet MS"/>
                <w:color w:val="000000"/>
                <w:sz w:val="18"/>
                <w:szCs w:val="18"/>
              </w:rPr>
            </w:pPr>
          </w:p>
          <w:p w:rsidR="00E40852" w:rsidRPr="007310DD" w:rsidRDefault="007310DD" w:rsidP="00C208CC">
            <w:pPr>
              <w:jc w:val="both"/>
              <w:rPr>
                <w:rFonts w:ascii="Trebuchet MS" w:hAnsi="Trebuchet MS"/>
                <w:sz w:val="24"/>
                <w:szCs w:val="24"/>
              </w:rPr>
            </w:pPr>
            <w:r w:rsidRPr="007310DD">
              <w:rPr>
                <w:rFonts w:ascii="Trebuchet MS" w:eastAsia="Calibri" w:hAnsi="Trebuchet MS" w:cs="Times New Roman"/>
                <w:sz w:val="20"/>
                <w:szCs w:val="20"/>
              </w:rPr>
              <w:t xml:space="preserve">In what concerns the submission of traffic study, please be aware that traffic study do not represents part from the </w:t>
            </w:r>
            <w:proofErr w:type="gramStart"/>
            <w:r w:rsidRPr="007310DD">
              <w:rPr>
                <w:rFonts w:ascii="Trebuchet MS" w:eastAsia="Calibri" w:hAnsi="Trebuchet MS" w:cs="Times New Roman"/>
                <w:sz w:val="20"/>
                <w:szCs w:val="20"/>
              </w:rPr>
              <w:t>Annex(</w:t>
            </w:r>
            <w:proofErr w:type="spellStart"/>
            <w:proofErr w:type="gramEnd"/>
            <w:r w:rsidRPr="007310DD">
              <w:rPr>
                <w:rFonts w:ascii="Trebuchet MS" w:eastAsia="Calibri" w:hAnsi="Trebuchet MS" w:cs="Times New Roman"/>
                <w:sz w:val="20"/>
                <w:szCs w:val="20"/>
              </w:rPr>
              <w:t>es</w:t>
            </w:r>
            <w:proofErr w:type="spellEnd"/>
            <w:r w:rsidRPr="007310DD">
              <w:rPr>
                <w:rFonts w:ascii="Trebuchet MS" w:eastAsia="Calibri" w:hAnsi="Trebuchet MS" w:cs="Times New Roman"/>
                <w:sz w:val="20"/>
                <w:szCs w:val="20"/>
              </w:rPr>
              <w:t>) 2 to the Application Form - Feasibility studies / equivalent technical documents, and it is not required by the Programme</w:t>
            </w:r>
            <w:r>
              <w:rPr>
                <w:rFonts w:ascii="Trebuchet MS" w:eastAsia="Calibri" w:hAnsi="Trebuchet MS" w:cs="Times New Roman"/>
                <w:sz w:val="20"/>
                <w:szCs w:val="20"/>
              </w:rPr>
              <w:t>.</w:t>
            </w:r>
          </w:p>
        </w:tc>
      </w:tr>
      <w:tr w:rsidR="00AF1133" w:rsidRPr="00F86BBB" w:rsidTr="00AF1133">
        <w:trPr>
          <w:trHeight w:val="331"/>
          <w:tblHeader/>
        </w:trPr>
        <w:tc>
          <w:tcPr>
            <w:tcW w:w="985" w:type="dxa"/>
            <w:vAlign w:val="center"/>
          </w:tcPr>
          <w:p w:rsidR="00AF1133" w:rsidRDefault="00AF1133" w:rsidP="00E40852">
            <w:pPr>
              <w:rPr>
                <w:rFonts w:ascii="Trebuchet MS" w:hAnsi="Trebuchet MS"/>
                <w:b/>
                <w:sz w:val="26"/>
                <w:szCs w:val="26"/>
              </w:rPr>
            </w:pPr>
            <w:r>
              <w:rPr>
                <w:rFonts w:ascii="Trebuchet MS" w:hAnsi="Trebuchet MS"/>
                <w:b/>
                <w:sz w:val="26"/>
                <w:szCs w:val="26"/>
              </w:rPr>
              <w:t>A.2</w:t>
            </w:r>
          </w:p>
        </w:tc>
        <w:tc>
          <w:tcPr>
            <w:tcW w:w="4318" w:type="dxa"/>
            <w:vAlign w:val="center"/>
          </w:tcPr>
          <w:p w:rsidR="00AF1133" w:rsidRPr="00AF1133" w:rsidRDefault="00AF1133" w:rsidP="00AF1133">
            <w:pPr>
              <w:shd w:val="clear" w:color="auto" w:fill="FFFFFF"/>
              <w:jc w:val="both"/>
              <w:rPr>
                <w:rFonts w:ascii="Trebuchet MS" w:hAnsi="Trebuchet MS" w:cs="Helvetica"/>
                <w:color w:val="000000"/>
                <w:sz w:val="20"/>
                <w:szCs w:val="20"/>
              </w:rPr>
            </w:pPr>
            <w:r w:rsidRPr="00AF1133">
              <w:rPr>
                <w:rFonts w:ascii="Trebuchet MS" w:hAnsi="Trebuchet MS" w:cs="Helvetica"/>
                <w:color w:val="000000"/>
                <w:sz w:val="20"/>
                <w:szCs w:val="20"/>
              </w:rPr>
              <w:t xml:space="preserve">Am o </w:t>
            </w:r>
            <w:proofErr w:type="spellStart"/>
            <w:r w:rsidRPr="00AF1133">
              <w:rPr>
                <w:rFonts w:ascii="Trebuchet MS" w:hAnsi="Trebuchet MS" w:cs="Helvetica"/>
                <w:color w:val="000000"/>
                <w:sz w:val="20"/>
                <w:szCs w:val="20"/>
              </w:rPr>
              <w:t>intrebare</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legata</w:t>
            </w:r>
            <w:proofErr w:type="spellEnd"/>
            <w:r w:rsidRPr="00AF1133">
              <w:rPr>
                <w:rFonts w:ascii="Trebuchet MS" w:hAnsi="Trebuchet MS" w:cs="Helvetica"/>
                <w:color w:val="000000"/>
                <w:sz w:val="20"/>
                <w:szCs w:val="20"/>
              </w:rPr>
              <w:t xml:space="preserve"> de </w:t>
            </w:r>
            <w:proofErr w:type="spellStart"/>
            <w:r w:rsidRPr="00AF1133">
              <w:rPr>
                <w:rFonts w:ascii="Trebuchet MS" w:hAnsi="Trebuchet MS" w:cs="Helvetica"/>
                <w:color w:val="000000"/>
                <w:sz w:val="20"/>
                <w:szCs w:val="20"/>
              </w:rPr>
              <w:t>actualizarea</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devizului</w:t>
            </w:r>
            <w:proofErr w:type="spellEnd"/>
            <w:r w:rsidRPr="00AF1133">
              <w:rPr>
                <w:rFonts w:ascii="Trebuchet MS" w:hAnsi="Trebuchet MS" w:cs="Helvetica"/>
                <w:color w:val="000000"/>
                <w:sz w:val="20"/>
                <w:szCs w:val="20"/>
              </w:rPr>
              <w:t xml:space="preserve"> general </w:t>
            </w:r>
            <w:proofErr w:type="spellStart"/>
            <w:r w:rsidRPr="00AF1133">
              <w:rPr>
                <w:rFonts w:ascii="Trebuchet MS" w:hAnsi="Trebuchet MS" w:cs="Helvetica"/>
                <w:color w:val="000000"/>
                <w:sz w:val="20"/>
                <w:szCs w:val="20"/>
              </w:rPr>
              <w:t>pentru</w:t>
            </w:r>
            <w:proofErr w:type="spellEnd"/>
            <w:r w:rsidRPr="00AF1133">
              <w:rPr>
                <w:rFonts w:ascii="Trebuchet MS" w:hAnsi="Trebuchet MS" w:cs="Helvetica"/>
                <w:color w:val="000000"/>
                <w:sz w:val="20"/>
                <w:szCs w:val="20"/>
              </w:rPr>
              <w:t xml:space="preserve"> un </w:t>
            </w:r>
            <w:proofErr w:type="spellStart"/>
            <w:r w:rsidRPr="00AF1133">
              <w:rPr>
                <w:rFonts w:ascii="Trebuchet MS" w:hAnsi="Trebuchet MS" w:cs="Helvetica"/>
                <w:color w:val="000000"/>
                <w:sz w:val="20"/>
                <w:szCs w:val="20"/>
              </w:rPr>
              <w:t>proiect</w:t>
            </w:r>
            <w:proofErr w:type="spellEnd"/>
            <w:r w:rsidRPr="00AF1133">
              <w:rPr>
                <w:rFonts w:ascii="Trebuchet MS" w:hAnsi="Trebuchet MS" w:cs="Helvetica"/>
                <w:color w:val="000000"/>
                <w:sz w:val="20"/>
                <w:szCs w:val="20"/>
              </w:rPr>
              <w:t xml:space="preserve"> de </w:t>
            </w:r>
            <w:proofErr w:type="spellStart"/>
            <w:r w:rsidRPr="00AF1133">
              <w:rPr>
                <w:rFonts w:ascii="Trebuchet MS" w:hAnsi="Trebuchet MS" w:cs="Helvetica"/>
                <w:color w:val="000000"/>
                <w:sz w:val="20"/>
                <w:szCs w:val="20"/>
              </w:rPr>
              <w:t>infrastructura</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drumuri</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axa</w:t>
            </w:r>
            <w:proofErr w:type="spellEnd"/>
            <w:r w:rsidRPr="00AF1133">
              <w:rPr>
                <w:rFonts w:ascii="Trebuchet MS" w:hAnsi="Trebuchet MS" w:cs="Helvetica"/>
                <w:color w:val="000000"/>
                <w:sz w:val="20"/>
                <w:szCs w:val="20"/>
              </w:rPr>
              <w:t xml:space="preserve"> 1 </w:t>
            </w:r>
            <w:proofErr w:type="spellStart"/>
            <w:r w:rsidRPr="00AF1133">
              <w:rPr>
                <w:rFonts w:ascii="Trebuchet MS" w:hAnsi="Trebuchet MS" w:cs="Helvetica"/>
                <w:color w:val="000000"/>
                <w:sz w:val="20"/>
                <w:szCs w:val="20"/>
              </w:rPr>
              <w:t>Interreg</w:t>
            </w:r>
            <w:proofErr w:type="spellEnd"/>
            <w:r w:rsidRPr="00AF1133">
              <w:rPr>
                <w:rFonts w:ascii="Trebuchet MS" w:hAnsi="Trebuchet MS" w:cs="Helvetica"/>
                <w:color w:val="000000"/>
                <w:sz w:val="20"/>
                <w:szCs w:val="20"/>
              </w:rPr>
              <w:t xml:space="preserve"> VA RO-BG - </w:t>
            </w:r>
            <w:proofErr w:type="spellStart"/>
            <w:r w:rsidRPr="00AF1133">
              <w:rPr>
                <w:rFonts w:ascii="Trebuchet MS" w:hAnsi="Trebuchet MS" w:cs="Helvetica"/>
                <w:color w:val="000000"/>
                <w:sz w:val="20"/>
                <w:szCs w:val="20"/>
              </w:rPr>
              <w:t>pentru</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modificarea</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cotei</w:t>
            </w:r>
            <w:proofErr w:type="spellEnd"/>
            <w:r w:rsidRPr="00AF1133">
              <w:rPr>
                <w:rFonts w:ascii="Trebuchet MS" w:hAnsi="Trebuchet MS" w:cs="Helvetica"/>
                <w:color w:val="000000"/>
                <w:sz w:val="20"/>
                <w:szCs w:val="20"/>
              </w:rPr>
              <w:t xml:space="preserve"> de TVA la 19 % </w:t>
            </w:r>
          </w:p>
          <w:p w:rsidR="00AF1133" w:rsidRPr="00AF1133" w:rsidRDefault="00AF1133" w:rsidP="00AF1133">
            <w:pPr>
              <w:shd w:val="clear" w:color="auto" w:fill="FFFFFF"/>
              <w:jc w:val="both"/>
              <w:rPr>
                <w:rFonts w:ascii="Trebuchet MS" w:hAnsi="Trebuchet MS" w:cs="Helvetica"/>
                <w:color w:val="000000"/>
                <w:sz w:val="20"/>
                <w:szCs w:val="20"/>
              </w:rPr>
            </w:pPr>
            <w:proofErr w:type="gramStart"/>
            <w:r w:rsidRPr="00AF1133">
              <w:rPr>
                <w:rFonts w:ascii="Trebuchet MS" w:hAnsi="Trebuchet MS" w:cs="Helvetica"/>
                <w:color w:val="000000"/>
                <w:sz w:val="20"/>
                <w:szCs w:val="20"/>
              </w:rPr>
              <w:t>se</w:t>
            </w:r>
            <w:proofErr w:type="gram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utilizeaza</w:t>
            </w:r>
            <w:proofErr w:type="spellEnd"/>
            <w:r w:rsidRPr="00AF1133">
              <w:rPr>
                <w:rFonts w:ascii="Trebuchet MS" w:hAnsi="Trebuchet MS" w:cs="Helvetica"/>
                <w:color w:val="000000"/>
                <w:sz w:val="20"/>
                <w:szCs w:val="20"/>
              </w:rPr>
              <w:t xml:space="preserve"> un </w:t>
            </w:r>
            <w:proofErr w:type="spellStart"/>
            <w:r w:rsidRPr="00AF1133">
              <w:rPr>
                <w:rFonts w:ascii="Trebuchet MS" w:hAnsi="Trebuchet MS" w:cs="Helvetica"/>
                <w:color w:val="000000"/>
                <w:sz w:val="20"/>
                <w:szCs w:val="20"/>
              </w:rPr>
              <w:t>anumit</w:t>
            </w:r>
            <w:proofErr w:type="spellEnd"/>
            <w:r w:rsidRPr="00AF1133">
              <w:rPr>
                <w:rFonts w:ascii="Trebuchet MS" w:hAnsi="Trebuchet MS" w:cs="Helvetica"/>
                <w:color w:val="000000"/>
                <w:sz w:val="20"/>
                <w:szCs w:val="20"/>
              </w:rPr>
              <w:t xml:space="preserve"> curs de </w:t>
            </w:r>
            <w:proofErr w:type="spellStart"/>
            <w:r w:rsidRPr="00AF1133">
              <w:rPr>
                <w:rFonts w:ascii="Trebuchet MS" w:hAnsi="Trebuchet MS" w:cs="Helvetica"/>
                <w:color w:val="000000"/>
                <w:sz w:val="20"/>
                <w:szCs w:val="20"/>
              </w:rPr>
              <w:t>schimb</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leu</w:t>
            </w:r>
            <w:proofErr w:type="spellEnd"/>
            <w:r w:rsidRPr="00AF1133">
              <w:rPr>
                <w:rFonts w:ascii="Trebuchet MS" w:hAnsi="Trebuchet MS" w:cs="Helvetica"/>
                <w:color w:val="000000"/>
                <w:sz w:val="20"/>
                <w:szCs w:val="20"/>
              </w:rPr>
              <w:t xml:space="preserve"> euro </w:t>
            </w:r>
            <w:proofErr w:type="spellStart"/>
            <w:r w:rsidRPr="00AF1133">
              <w:rPr>
                <w:rFonts w:ascii="Trebuchet MS" w:hAnsi="Trebuchet MS" w:cs="Helvetica"/>
                <w:color w:val="000000"/>
                <w:sz w:val="20"/>
                <w:szCs w:val="20"/>
              </w:rPr>
              <w:t>sau</w:t>
            </w:r>
            <w:proofErr w:type="spellEnd"/>
            <w:r w:rsidRPr="00AF1133">
              <w:rPr>
                <w:rFonts w:ascii="Trebuchet MS" w:hAnsi="Trebuchet MS" w:cs="Helvetica"/>
                <w:color w:val="000000"/>
                <w:sz w:val="20"/>
                <w:szCs w:val="20"/>
              </w:rPr>
              <w:t xml:space="preserve"> se </w:t>
            </w:r>
            <w:proofErr w:type="spellStart"/>
            <w:r w:rsidRPr="00AF1133">
              <w:rPr>
                <w:rFonts w:ascii="Trebuchet MS" w:hAnsi="Trebuchet MS" w:cs="Helvetica"/>
                <w:color w:val="000000"/>
                <w:sz w:val="20"/>
                <w:szCs w:val="20"/>
              </w:rPr>
              <w:t>utilizeaza</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cursul</w:t>
            </w:r>
            <w:proofErr w:type="spellEnd"/>
            <w:r w:rsidRPr="00AF1133">
              <w:rPr>
                <w:rFonts w:ascii="Trebuchet MS" w:hAnsi="Trebuchet MS" w:cs="Helvetica"/>
                <w:color w:val="000000"/>
                <w:sz w:val="20"/>
                <w:szCs w:val="20"/>
              </w:rPr>
              <w:t xml:space="preserve"> din  data </w:t>
            </w:r>
            <w:proofErr w:type="spellStart"/>
            <w:r w:rsidRPr="00AF1133">
              <w:rPr>
                <w:rFonts w:ascii="Trebuchet MS" w:hAnsi="Trebuchet MS" w:cs="Helvetica"/>
                <w:color w:val="000000"/>
                <w:sz w:val="20"/>
                <w:szCs w:val="20"/>
              </w:rPr>
              <w:t>actualizarii</w:t>
            </w:r>
            <w:proofErr w:type="spellEnd"/>
            <w:r w:rsidRPr="00AF1133">
              <w:rPr>
                <w:rFonts w:ascii="Trebuchet MS" w:hAnsi="Trebuchet MS" w:cs="Helvetica"/>
                <w:color w:val="000000"/>
                <w:sz w:val="20"/>
                <w:szCs w:val="20"/>
              </w:rPr>
              <w:t xml:space="preserve"> </w:t>
            </w:r>
            <w:proofErr w:type="spellStart"/>
            <w:r w:rsidRPr="00AF1133">
              <w:rPr>
                <w:rFonts w:ascii="Trebuchet MS" w:hAnsi="Trebuchet MS" w:cs="Helvetica"/>
                <w:color w:val="000000"/>
                <w:sz w:val="20"/>
                <w:szCs w:val="20"/>
              </w:rPr>
              <w:t>devizului</w:t>
            </w:r>
            <w:proofErr w:type="spellEnd"/>
            <w:r w:rsidRPr="00AF1133">
              <w:rPr>
                <w:rFonts w:ascii="Trebuchet MS" w:hAnsi="Trebuchet MS" w:cs="Helvetica"/>
                <w:color w:val="000000"/>
                <w:sz w:val="20"/>
                <w:szCs w:val="20"/>
              </w:rPr>
              <w:t xml:space="preserve"> general ? </w:t>
            </w:r>
          </w:p>
        </w:tc>
        <w:tc>
          <w:tcPr>
            <w:tcW w:w="4119" w:type="dxa"/>
            <w:vAlign w:val="center"/>
          </w:tcPr>
          <w:p w:rsidR="00AF1133" w:rsidRPr="00AF1133" w:rsidRDefault="00AF1133" w:rsidP="00AF1133">
            <w:pPr>
              <w:jc w:val="both"/>
              <w:rPr>
                <w:rFonts w:ascii="Trebuchet MS" w:hAnsi="Trebuchet MS" w:cs="Arial"/>
                <w:color w:val="000000"/>
                <w:sz w:val="20"/>
                <w:szCs w:val="18"/>
              </w:rPr>
            </w:pPr>
            <w:r w:rsidRPr="00AF1133">
              <w:rPr>
                <w:rFonts w:ascii="Trebuchet MS" w:hAnsi="Trebuchet MS"/>
                <w:sz w:val="20"/>
              </w:rPr>
              <w:t>I have a question regarding the updating of the general specification (</w:t>
            </w:r>
            <w:proofErr w:type="spellStart"/>
            <w:r w:rsidRPr="00AF1133">
              <w:rPr>
                <w:rFonts w:ascii="Trebuchet MS" w:hAnsi="Trebuchet MS"/>
                <w:sz w:val="20"/>
              </w:rPr>
              <w:t>deviz</w:t>
            </w:r>
            <w:proofErr w:type="spellEnd"/>
            <w:r w:rsidRPr="00AF1133">
              <w:rPr>
                <w:rFonts w:ascii="Trebuchet MS" w:hAnsi="Trebuchet MS"/>
                <w:sz w:val="20"/>
              </w:rPr>
              <w:t xml:space="preserve"> general) for an infrastructure project, roads, PA 1 of </w:t>
            </w:r>
            <w:proofErr w:type="spellStart"/>
            <w:r w:rsidRPr="00AF1133">
              <w:rPr>
                <w:rFonts w:ascii="Trebuchet MS" w:hAnsi="Trebuchet MS"/>
                <w:sz w:val="20"/>
              </w:rPr>
              <w:t>Interreg</w:t>
            </w:r>
            <w:proofErr w:type="spellEnd"/>
            <w:r w:rsidRPr="00AF1133">
              <w:rPr>
                <w:rFonts w:ascii="Trebuchet MS" w:hAnsi="Trebuchet MS"/>
                <w:sz w:val="20"/>
              </w:rPr>
              <w:t xml:space="preserve"> VA </w:t>
            </w:r>
            <w:proofErr w:type="spellStart"/>
            <w:r w:rsidRPr="00AF1133">
              <w:rPr>
                <w:rFonts w:ascii="Trebuchet MS" w:hAnsi="Trebuchet MS"/>
                <w:sz w:val="20"/>
              </w:rPr>
              <w:t>RoBg</w:t>
            </w:r>
            <w:proofErr w:type="spellEnd"/>
            <w:r w:rsidRPr="00AF1133">
              <w:rPr>
                <w:rFonts w:ascii="Trebuchet MS" w:hAnsi="Trebuchet MS"/>
                <w:sz w:val="20"/>
              </w:rPr>
              <w:t xml:space="preserve"> Programme – to modify the VAT rate to 19%, shall we use a specific exchange rate </w:t>
            </w:r>
            <w:proofErr w:type="spellStart"/>
            <w:r w:rsidRPr="00AF1133">
              <w:rPr>
                <w:rFonts w:ascii="Trebuchet MS" w:hAnsi="Trebuchet MS"/>
                <w:sz w:val="20"/>
              </w:rPr>
              <w:t>leu</w:t>
            </w:r>
            <w:proofErr w:type="spellEnd"/>
            <w:r w:rsidRPr="00AF1133">
              <w:rPr>
                <w:rFonts w:ascii="Trebuchet MS" w:hAnsi="Trebuchet MS"/>
                <w:sz w:val="20"/>
              </w:rPr>
              <w:t>/euro or shall we use the exchange rate from the date of the updating the general specification (</w:t>
            </w:r>
            <w:proofErr w:type="spellStart"/>
            <w:r w:rsidRPr="00AF1133">
              <w:rPr>
                <w:rFonts w:ascii="Trebuchet MS" w:hAnsi="Trebuchet MS"/>
                <w:sz w:val="20"/>
              </w:rPr>
              <w:t>deviz</w:t>
            </w:r>
            <w:proofErr w:type="spellEnd"/>
            <w:r w:rsidRPr="00AF1133">
              <w:rPr>
                <w:rFonts w:ascii="Trebuchet MS" w:hAnsi="Trebuchet MS"/>
                <w:sz w:val="20"/>
              </w:rPr>
              <w:t xml:space="preserve"> general)?</w:t>
            </w:r>
          </w:p>
        </w:tc>
        <w:tc>
          <w:tcPr>
            <w:tcW w:w="5223" w:type="dxa"/>
            <w:vAlign w:val="center"/>
          </w:tcPr>
          <w:p w:rsidR="00AF1133" w:rsidRPr="00AF1133" w:rsidRDefault="00AF1133" w:rsidP="00AF1133">
            <w:pPr>
              <w:pStyle w:val="PlainText"/>
              <w:jc w:val="both"/>
              <w:rPr>
                <w:rFonts w:ascii="Trebuchet MS" w:hAnsi="Trebuchet MS"/>
                <w:sz w:val="20"/>
              </w:rPr>
            </w:pPr>
            <w:r w:rsidRPr="00AF1133">
              <w:rPr>
                <w:rFonts w:ascii="Trebuchet MS" w:hAnsi="Trebuchet MS"/>
                <w:sz w:val="20"/>
              </w:rPr>
              <w:t>Following your request for clarification namely to specify the exchange rate to be used in case of modification of the general estimate for an investment we would like to inform you that the Programme doesn’t impose any specific exchange rate to be used in case the technical and economic indicators are changed with implications on the minimum or maximum values of these indicators.</w:t>
            </w:r>
          </w:p>
          <w:p w:rsidR="00AF1133" w:rsidRPr="00AF1133" w:rsidRDefault="00AF1133" w:rsidP="00AF1133">
            <w:pPr>
              <w:pStyle w:val="PlainText"/>
              <w:jc w:val="both"/>
              <w:rPr>
                <w:rFonts w:ascii="Trebuchet MS" w:hAnsi="Trebuchet MS"/>
                <w:sz w:val="20"/>
              </w:rPr>
            </w:pPr>
          </w:p>
          <w:p w:rsidR="00AF1133" w:rsidRPr="00AF1133" w:rsidRDefault="00AF1133" w:rsidP="00AF1133">
            <w:pPr>
              <w:pStyle w:val="PlainText"/>
              <w:jc w:val="both"/>
              <w:rPr>
                <w:rFonts w:ascii="Trebuchet MS" w:hAnsi="Trebuchet MS"/>
                <w:sz w:val="20"/>
              </w:rPr>
            </w:pPr>
            <w:r w:rsidRPr="00AF1133">
              <w:rPr>
                <w:rFonts w:ascii="Trebuchet MS" w:hAnsi="Trebuchet MS"/>
                <w:sz w:val="20"/>
              </w:rPr>
              <w:t xml:space="preserve">Therefore, you should observe the provisions of the national applicable legislation imposing the obligation to update and re-approve the technical and economic indicators in the case of changes affecting the </w:t>
            </w:r>
            <w:r w:rsidRPr="00AF1133">
              <w:rPr>
                <w:rFonts w:ascii="Trebuchet MS" w:hAnsi="Trebuchet MS"/>
                <w:sz w:val="20"/>
              </w:rPr>
              <w:lastRenderedPageBreak/>
              <w:t>respective indicators (if the case might be for such modifications).</w:t>
            </w:r>
          </w:p>
        </w:tc>
      </w:tr>
      <w:tr w:rsidR="00E40852" w:rsidRPr="00F86BBB" w:rsidTr="0029262C">
        <w:trPr>
          <w:trHeight w:val="199"/>
          <w:tblHeader/>
        </w:trPr>
        <w:tc>
          <w:tcPr>
            <w:tcW w:w="14645" w:type="dxa"/>
            <w:gridSpan w:val="4"/>
            <w:shd w:val="clear" w:color="auto" w:fill="B8CCE4" w:themeFill="accent1" w:themeFillTint="66"/>
            <w:vAlign w:val="center"/>
          </w:tcPr>
          <w:p w:rsidR="00E40852" w:rsidRDefault="00E40852" w:rsidP="00E40852">
            <w:pPr>
              <w:jc w:val="center"/>
              <w:rPr>
                <w:rFonts w:ascii="Trebuchet MS" w:hAnsi="Trebuchet MS"/>
                <w:sz w:val="28"/>
                <w:szCs w:val="28"/>
              </w:rPr>
            </w:pPr>
            <w:r>
              <w:rPr>
                <w:rFonts w:ascii="Trebuchet MS" w:hAnsi="Trebuchet MS"/>
                <w:b/>
                <w:sz w:val="26"/>
                <w:szCs w:val="26"/>
                <w:u w:val="single"/>
              </w:rPr>
              <w:lastRenderedPageBreak/>
              <w:t>Applicant’s Guide</w:t>
            </w:r>
          </w:p>
        </w:tc>
      </w:tr>
      <w:tr w:rsidR="00E40852" w:rsidRPr="00F86BBB" w:rsidTr="00C208CC">
        <w:trPr>
          <w:trHeight w:val="331"/>
          <w:tblHeader/>
        </w:trPr>
        <w:tc>
          <w:tcPr>
            <w:tcW w:w="985" w:type="dxa"/>
            <w:vAlign w:val="center"/>
          </w:tcPr>
          <w:p w:rsidR="00E40852" w:rsidRPr="001F3913" w:rsidRDefault="00C208CC" w:rsidP="00E40852">
            <w:pPr>
              <w:rPr>
                <w:rFonts w:ascii="Trebuchet MS" w:hAnsi="Trebuchet MS"/>
                <w:b/>
                <w:sz w:val="26"/>
                <w:szCs w:val="26"/>
              </w:rPr>
            </w:pPr>
            <w:r>
              <w:rPr>
                <w:rFonts w:ascii="Trebuchet MS" w:hAnsi="Trebuchet MS"/>
                <w:b/>
                <w:sz w:val="26"/>
                <w:szCs w:val="26"/>
              </w:rPr>
              <w:t>AG</w:t>
            </w:r>
            <w:r w:rsidR="00E40852" w:rsidRPr="001F3913">
              <w:rPr>
                <w:rFonts w:ascii="Trebuchet MS" w:hAnsi="Trebuchet MS"/>
                <w:b/>
                <w:sz w:val="26"/>
                <w:szCs w:val="26"/>
              </w:rPr>
              <w:t>.1</w:t>
            </w:r>
          </w:p>
        </w:tc>
        <w:tc>
          <w:tcPr>
            <w:tcW w:w="4318" w:type="dxa"/>
          </w:tcPr>
          <w:p w:rsidR="003B2521" w:rsidRPr="003B2521" w:rsidRDefault="003B2521" w:rsidP="00560B9E">
            <w:pPr>
              <w:jc w:val="both"/>
              <w:rPr>
                <w:rFonts w:ascii="Trebuchet MS" w:eastAsia="Calibri" w:hAnsi="Trebuchet MS" w:cs="Times New Roman"/>
                <w:sz w:val="20"/>
                <w:szCs w:val="20"/>
                <w:lang w:val="ro-RO"/>
              </w:rPr>
            </w:pPr>
            <w:r w:rsidRPr="003B2521">
              <w:rPr>
                <w:rFonts w:ascii="Trebuchet MS" w:eastAsia="Calibri" w:hAnsi="Trebuchet MS" w:cs="Times New Roman"/>
                <w:sz w:val="20"/>
                <w:szCs w:val="20"/>
                <w:lang w:val="ro-RO"/>
              </w:rPr>
              <w:t>Our question is regarding project proposals of applicants who currently have 4 projects in implementation. The Applicant's Guide part of the 3rd call for proposals states that one beneficiary cannot simultaneously have more than four projects in implementation; in case 5 projects are selected, the fifth one shall be put on a reserve list (and could be contracted after the finalization of at least one of the other projects, provided the Programme has the financial allocation available). </w:t>
            </w:r>
          </w:p>
          <w:p w:rsidR="003B2521" w:rsidRPr="003B2521" w:rsidRDefault="003B2521" w:rsidP="00560B9E">
            <w:pPr>
              <w:jc w:val="both"/>
              <w:rPr>
                <w:rFonts w:ascii="Trebuchet MS" w:eastAsia="Calibri" w:hAnsi="Trebuchet MS" w:cs="Times New Roman"/>
                <w:sz w:val="10"/>
                <w:szCs w:val="10"/>
                <w:lang w:val="ro-RO"/>
              </w:rPr>
            </w:pPr>
          </w:p>
          <w:p w:rsidR="00E40852" w:rsidRPr="00560B9E" w:rsidRDefault="003B2521" w:rsidP="00560B9E">
            <w:pPr>
              <w:jc w:val="both"/>
              <w:rPr>
                <w:rFonts w:ascii="Trebuchet MS" w:eastAsia="Calibri" w:hAnsi="Trebuchet MS" w:cs="Times New Roman"/>
                <w:sz w:val="20"/>
                <w:szCs w:val="20"/>
                <w:lang w:val="ro-RO"/>
              </w:rPr>
            </w:pPr>
            <w:r w:rsidRPr="003B2521">
              <w:rPr>
                <w:rFonts w:ascii="Trebuchet MS" w:eastAsia="Calibri" w:hAnsi="Trebuchet MS" w:cs="Times New Roman"/>
                <w:sz w:val="20"/>
                <w:szCs w:val="20"/>
                <w:lang w:val="ro-RO"/>
              </w:rPr>
              <w:t>We are beneficiary under the Programme with 4 projects currently in implementation, which will be completed on 2 February 2018. Does this automatically puts any approved project proposal of our organization in the Reserve List or the MA will take into account the planned date for completion of the projects currently in implementation and that this date is likely to be prior to the contracting process under the 3rd call.</w:t>
            </w:r>
          </w:p>
        </w:tc>
        <w:tc>
          <w:tcPr>
            <w:tcW w:w="4119" w:type="dxa"/>
          </w:tcPr>
          <w:p w:rsidR="00E40852" w:rsidRPr="00560B9E" w:rsidRDefault="00E40852" w:rsidP="00E40852">
            <w:pPr>
              <w:rPr>
                <w:rFonts w:ascii="Trebuchet MS" w:hAnsi="Trebuchet MS"/>
                <w:sz w:val="20"/>
                <w:szCs w:val="20"/>
              </w:rPr>
            </w:pPr>
            <w:bookmarkStart w:id="0" w:name="_GoBack"/>
            <w:bookmarkEnd w:id="0"/>
          </w:p>
        </w:tc>
        <w:tc>
          <w:tcPr>
            <w:tcW w:w="5223" w:type="dxa"/>
          </w:tcPr>
          <w:p w:rsidR="00E40852" w:rsidRPr="00560B9E" w:rsidRDefault="00E40852" w:rsidP="00560B9E">
            <w:pPr>
              <w:pStyle w:val="PlainText"/>
              <w:jc w:val="both"/>
              <w:rPr>
                <w:rFonts w:ascii="Trebuchet MS" w:hAnsi="Trebuchet MS"/>
                <w:sz w:val="20"/>
                <w:szCs w:val="20"/>
              </w:rPr>
            </w:pPr>
          </w:p>
          <w:p w:rsidR="00E40852" w:rsidRPr="00560B9E" w:rsidRDefault="003B2521" w:rsidP="00560B9E">
            <w:pPr>
              <w:pStyle w:val="PlainText"/>
              <w:jc w:val="both"/>
              <w:rPr>
                <w:rFonts w:ascii="Trebuchet MS" w:hAnsi="Trebuchet MS"/>
                <w:sz w:val="20"/>
                <w:szCs w:val="20"/>
              </w:rPr>
            </w:pPr>
            <w:r w:rsidRPr="00560B9E">
              <w:rPr>
                <w:rFonts w:ascii="Trebuchet MS" w:hAnsi="Trebuchet MS" w:cs="Times New Roman"/>
                <w:color w:val="000000"/>
                <w:sz w:val="20"/>
                <w:szCs w:val="20"/>
                <w:lang w:val="en"/>
              </w:rPr>
              <w:t xml:space="preserve">According to </w:t>
            </w:r>
            <w:r w:rsidRPr="00560B9E">
              <w:rPr>
                <w:rFonts w:ascii="Trebuchet MS" w:hAnsi="Trebuchet MS" w:cs="Times New Roman"/>
                <w:color w:val="222222"/>
                <w:sz w:val="20"/>
                <w:szCs w:val="20"/>
                <w:lang w:val="en"/>
              </w:rPr>
              <w:t xml:space="preserve">the provisions of the Applicant's </w:t>
            </w:r>
            <w:r w:rsidRPr="00560B9E">
              <w:rPr>
                <w:rFonts w:ascii="Trebuchet MS" w:hAnsi="Trebuchet MS" w:cs="Times New Roman"/>
                <w:sz w:val="20"/>
                <w:szCs w:val="20"/>
                <w:lang w:val="en"/>
              </w:rPr>
              <w:t xml:space="preserve">Guide </w:t>
            </w:r>
            <w:r w:rsidRPr="00560B9E">
              <w:rPr>
                <w:rFonts w:ascii="Trebuchet MS" w:hAnsi="Trebuchet MS" w:cs="Times New Roman"/>
                <w:sz w:val="20"/>
                <w:szCs w:val="20"/>
              </w:rPr>
              <w:t>part for the 3rd call for proposals: "the Managing Authority has the right to decide not to sign a financing contract in case a Beneficiary already has in implementation 4 projects. After the finalization of one project the decision may be reconsidered, provided the financial allocation is available."</w:t>
            </w:r>
          </w:p>
        </w:tc>
      </w:tr>
    </w:tbl>
    <w:p w:rsidR="007E57D5" w:rsidRPr="00F86BBB" w:rsidRDefault="007E57D5" w:rsidP="006407BB">
      <w:pPr>
        <w:rPr>
          <w:rFonts w:ascii="Trebuchet MS" w:hAnsi="Trebuchet MS"/>
          <w:sz w:val="26"/>
          <w:szCs w:val="26"/>
        </w:rPr>
      </w:pPr>
    </w:p>
    <w:sectPr w:rsidR="007E57D5" w:rsidRPr="00F86BBB" w:rsidSect="00EC050B">
      <w:headerReference w:type="default" r:id="rId8"/>
      <w:footerReference w:type="default" r:id="rId9"/>
      <w:pgSz w:w="15840" w:h="12240" w:orient="landscape"/>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1E7" w:rsidRDefault="006F31E7" w:rsidP="00E51335">
      <w:pPr>
        <w:spacing w:after="0" w:line="240" w:lineRule="auto"/>
      </w:pPr>
      <w:r>
        <w:separator/>
      </w:r>
    </w:p>
  </w:endnote>
  <w:endnote w:type="continuationSeparator" w:id="0">
    <w:p w:rsidR="006F31E7" w:rsidRDefault="006F31E7" w:rsidP="00E5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412749"/>
      <w:docPartObj>
        <w:docPartGallery w:val="Page Numbers (Bottom of Page)"/>
        <w:docPartUnique/>
      </w:docPartObj>
    </w:sdtPr>
    <w:sdtEndPr/>
    <w:sdtContent>
      <w:sdt>
        <w:sdtPr>
          <w:id w:val="-1769616900"/>
          <w:docPartObj>
            <w:docPartGallery w:val="Page Numbers (Top of Page)"/>
            <w:docPartUnique/>
          </w:docPartObj>
        </w:sdtPr>
        <w:sdtEndPr/>
        <w:sdtContent>
          <w:p w:rsidR="00CB2FEE" w:rsidRDefault="00CB2FE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250B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250B2">
              <w:rPr>
                <w:b/>
                <w:bCs/>
                <w:noProof/>
              </w:rPr>
              <w:t>5</w:t>
            </w:r>
            <w:r>
              <w:rPr>
                <w:b/>
                <w:bCs/>
                <w:sz w:val="24"/>
                <w:szCs w:val="24"/>
              </w:rPr>
              <w:fldChar w:fldCharType="end"/>
            </w:r>
          </w:p>
        </w:sdtContent>
      </w:sdt>
    </w:sdtContent>
  </w:sdt>
  <w:p w:rsidR="00685D1D" w:rsidRDefault="002250B2">
    <w:pPr>
      <w:pStyle w:val="Footer"/>
    </w:pPr>
    <w:r>
      <w:t xml:space="preserve">                                                                                                             </w:t>
    </w:r>
    <w:hyperlink r:id="rId1" w:history="1">
      <w:r w:rsidRPr="001B4C08">
        <w:rPr>
          <w:rStyle w:val="Hyperlink"/>
        </w:rPr>
        <w:t>www.interregrobg.eu</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1E7" w:rsidRDefault="006F31E7" w:rsidP="00E51335">
      <w:pPr>
        <w:spacing w:after="0" w:line="240" w:lineRule="auto"/>
      </w:pPr>
      <w:r>
        <w:separator/>
      </w:r>
    </w:p>
  </w:footnote>
  <w:footnote w:type="continuationSeparator" w:id="0">
    <w:p w:rsidR="006F31E7" w:rsidRDefault="006F31E7" w:rsidP="00E51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D1D" w:rsidRDefault="00685D1D" w:rsidP="00E51335">
    <w:pPr>
      <w:pStyle w:val="Header"/>
      <w:jc w:val="center"/>
    </w:pPr>
    <w:r>
      <w:rPr>
        <w:noProof/>
      </w:rPr>
      <w:drawing>
        <wp:inline distT="0" distB="0" distL="0" distR="0" wp14:anchorId="0F65BB08" wp14:editId="4CC4EB43">
          <wp:extent cx="2133600" cy="989597"/>
          <wp:effectExtent l="0" t="0" r="0" b="1270"/>
          <wp:docPr id="1" name="Picture 1" descr="d:\Users\IoanaM\AppData\Local\Microsoft\Windows\Temporary Internet Files\Content.Outlook\3R618KX1\logo Interreg V-A revizu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oanaM\AppData\Local\Microsoft\Windows\Temporary Internet Files\Content.Outlook\3R618KX1\logo Interreg V-A revizuit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340" cy="991331"/>
                  </a:xfrm>
                  <a:prstGeom prst="rect">
                    <a:avLst/>
                  </a:prstGeom>
                  <a:noFill/>
                  <a:ln>
                    <a:noFill/>
                  </a:ln>
                </pic:spPr>
              </pic:pic>
            </a:graphicData>
          </a:graphic>
        </wp:inline>
      </w:drawing>
    </w:r>
  </w:p>
  <w:p w:rsidR="00685D1D" w:rsidRPr="001F3913" w:rsidRDefault="00685D1D" w:rsidP="00E51335">
    <w:pPr>
      <w:jc w:val="center"/>
      <w:rPr>
        <w:b/>
        <w:i/>
        <w:color w:val="FF0000"/>
        <w:sz w:val="20"/>
        <w:szCs w:val="20"/>
      </w:rPr>
    </w:pPr>
    <w:r w:rsidRPr="001F3913">
      <w:rPr>
        <w:b/>
        <w:i/>
        <w:color w:val="FF0000"/>
        <w:sz w:val="20"/>
        <w:szCs w:val="20"/>
      </w:rPr>
      <w:t>Disclaimer: the reply to these questions is not equivalent with a guarantee for selection. Only evaluators propose and the Monitoring Committee decides on issues related to eligibility a</w:t>
    </w:r>
    <w:r>
      <w:rPr>
        <w:b/>
        <w:i/>
        <w:color w:val="FF0000"/>
        <w:sz w:val="20"/>
        <w:szCs w:val="20"/>
      </w:rPr>
      <w:t>nd scoring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D5ECD"/>
    <w:multiLevelType w:val="hybridMultilevel"/>
    <w:tmpl w:val="67EE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B0675C7"/>
    <w:multiLevelType w:val="hybridMultilevel"/>
    <w:tmpl w:val="5ABC58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DE1F95"/>
    <w:multiLevelType w:val="hybridMultilevel"/>
    <w:tmpl w:val="005C4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95D12BF"/>
    <w:multiLevelType w:val="hybridMultilevel"/>
    <w:tmpl w:val="FB1AC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F9439D"/>
    <w:multiLevelType w:val="multilevel"/>
    <w:tmpl w:val="2CFE9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8063EDD"/>
    <w:multiLevelType w:val="hybridMultilevel"/>
    <w:tmpl w:val="9A309102"/>
    <w:lvl w:ilvl="0" w:tplc="B494218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DC71AB5"/>
    <w:multiLevelType w:val="singleLevel"/>
    <w:tmpl w:val="4934DDF2"/>
    <w:lvl w:ilvl="0">
      <w:start w:val="1"/>
      <w:numFmt w:val="bullet"/>
      <w:pStyle w:val="Bullet"/>
      <w:lvlText w:val=""/>
      <w:lvlJc w:val="left"/>
      <w:pPr>
        <w:tabs>
          <w:tab w:val="num" w:pos="454"/>
        </w:tabs>
        <w:ind w:left="454" w:hanging="454"/>
      </w:pPr>
      <w:rPr>
        <w:rFonts w:ascii="Symbol" w:hAnsi="Symbol" w:hint="default"/>
      </w:rPr>
    </w:lvl>
  </w:abstractNum>
  <w:abstractNum w:abstractNumId="7" w15:restartNumberingAfterBreak="0">
    <w:nsid w:val="50591B5C"/>
    <w:multiLevelType w:val="hybridMultilevel"/>
    <w:tmpl w:val="2A22C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D7446A4"/>
    <w:multiLevelType w:val="hybridMultilevel"/>
    <w:tmpl w:val="9FBC6B7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71F065C7"/>
    <w:multiLevelType w:val="hybridMultilevel"/>
    <w:tmpl w:val="2DEE8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7136831"/>
    <w:multiLevelType w:val="hybridMultilevel"/>
    <w:tmpl w:val="12F81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A3A5C66"/>
    <w:multiLevelType w:val="hybridMultilevel"/>
    <w:tmpl w:val="56C8C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27"/>
    <w:rsid w:val="0001502C"/>
    <w:rsid w:val="00015564"/>
    <w:rsid w:val="000203F5"/>
    <w:rsid w:val="00020576"/>
    <w:rsid w:val="00021262"/>
    <w:rsid w:val="00022A00"/>
    <w:rsid w:val="00024BC4"/>
    <w:rsid w:val="000332AD"/>
    <w:rsid w:val="00033525"/>
    <w:rsid w:val="00036AE5"/>
    <w:rsid w:val="00037E7F"/>
    <w:rsid w:val="0004152C"/>
    <w:rsid w:val="0004554E"/>
    <w:rsid w:val="000468E6"/>
    <w:rsid w:val="00050B61"/>
    <w:rsid w:val="00052CE8"/>
    <w:rsid w:val="0005642D"/>
    <w:rsid w:val="000601C3"/>
    <w:rsid w:val="00065674"/>
    <w:rsid w:val="00066A62"/>
    <w:rsid w:val="00066BC8"/>
    <w:rsid w:val="00072B73"/>
    <w:rsid w:val="00072D98"/>
    <w:rsid w:val="00073918"/>
    <w:rsid w:val="0008153E"/>
    <w:rsid w:val="000840D9"/>
    <w:rsid w:val="00091E91"/>
    <w:rsid w:val="0009436F"/>
    <w:rsid w:val="0009733D"/>
    <w:rsid w:val="000A0646"/>
    <w:rsid w:val="000A29D6"/>
    <w:rsid w:val="000A6790"/>
    <w:rsid w:val="000A6EEB"/>
    <w:rsid w:val="000A70DC"/>
    <w:rsid w:val="000A7D33"/>
    <w:rsid w:val="000B02E8"/>
    <w:rsid w:val="000B2D3B"/>
    <w:rsid w:val="000B387D"/>
    <w:rsid w:val="000B5AEB"/>
    <w:rsid w:val="000B6520"/>
    <w:rsid w:val="000B6682"/>
    <w:rsid w:val="000B6B21"/>
    <w:rsid w:val="000C0613"/>
    <w:rsid w:val="000C0A22"/>
    <w:rsid w:val="000C355B"/>
    <w:rsid w:val="000C3614"/>
    <w:rsid w:val="000D1484"/>
    <w:rsid w:val="000D3340"/>
    <w:rsid w:val="000D47A7"/>
    <w:rsid w:val="000E15F2"/>
    <w:rsid w:val="000E211C"/>
    <w:rsid w:val="000E688C"/>
    <w:rsid w:val="000F2BA5"/>
    <w:rsid w:val="000F2CE4"/>
    <w:rsid w:val="000F2F6C"/>
    <w:rsid w:val="000F5B8E"/>
    <w:rsid w:val="00103ECE"/>
    <w:rsid w:val="00107CB5"/>
    <w:rsid w:val="0011000E"/>
    <w:rsid w:val="00115430"/>
    <w:rsid w:val="00123470"/>
    <w:rsid w:val="00123B10"/>
    <w:rsid w:val="00123FBD"/>
    <w:rsid w:val="0012412C"/>
    <w:rsid w:val="00126C4C"/>
    <w:rsid w:val="001272BC"/>
    <w:rsid w:val="00133C07"/>
    <w:rsid w:val="00134F22"/>
    <w:rsid w:val="001404B3"/>
    <w:rsid w:val="00140D4D"/>
    <w:rsid w:val="001446BD"/>
    <w:rsid w:val="00145BEA"/>
    <w:rsid w:val="00146D24"/>
    <w:rsid w:val="00147A30"/>
    <w:rsid w:val="00153849"/>
    <w:rsid w:val="00155691"/>
    <w:rsid w:val="00155738"/>
    <w:rsid w:val="00156C97"/>
    <w:rsid w:val="00162D8C"/>
    <w:rsid w:val="001630CB"/>
    <w:rsid w:val="00163D7E"/>
    <w:rsid w:val="0016644E"/>
    <w:rsid w:val="00166886"/>
    <w:rsid w:val="00170909"/>
    <w:rsid w:val="00173C33"/>
    <w:rsid w:val="00177553"/>
    <w:rsid w:val="00180D9C"/>
    <w:rsid w:val="00184D71"/>
    <w:rsid w:val="00190295"/>
    <w:rsid w:val="00191AC4"/>
    <w:rsid w:val="00196BE6"/>
    <w:rsid w:val="001A0651"/>
    <w:rsid w:val="001A3D18"/>
    <w:rsid w:val="001A5512"/>
    <w:rsid w:val="001A6491"/>
    <w:rsid w:val="001A6909"/>
    <w:rsid w:val="001B4B38"/>
    <w:rsid w:val="001B5C08"/>
    <w:rsid w:val="001B7402"/>
    <w:rsid w:val="001B765A"/>
    <w:rsid w:val="001C6CE0"/>
    <w:rsid w:val="001D1C75"/>
    <w:rsid w:val="001D2DA9"/>
    <w:rsid w:val="001D55A2"/>
    <w:rsid w:val="001D56F0"/>
    <w:rsid w:val="001D65C3"/>
    <w:rsid w:val="001D6E3B"/>
    <w:rsid w:val="001E17D6"/>
    <w:rsid w:val="001E2C87"/>
    <w:rsid w:val="001E3EBC"/>
    <w:rsid w:val="001F3913"/>
    <w:rsid w:val="001F7DF7"/>
    <w:rsid w:val="00202CE6"/>
    <w:rsid w:val="00205603"/>
    <w:rsid w:val="0020599A"/>
    <w:rsid w:val="00205F2D"/>
    <w:rsid w:val="002068D9"/>
    <w:rsid w:val="00206B35"/>
    <w:rsid w:val="002124D2"/>
    <w:rsid w:val="00212995"/>
    <w:rsid w:val="00215AC9"/>
    <w:rsid w:val="00215FAD"/>
    <w:rsid w:val="00222246"/>
    <w:rsid w:val="002250B2"/>
    <w:rsid w:val="002251CE"/>
    <w:rsid w:val="00225C81"/>
    <w:rsid w:val="00226C94"/>
    <w:rsid w:val="00232068"/>
    <w:rsid w:val="00232537"/>
    <w:rsid w:val="0023435A"/>
    <w:rsid w:val="002370C8"/>
    <w:rsid w:val="00245A18"/>
    <w:rsid w:val="00247E74"/>
    <w:rsid w:val="002523F8"/>
    <w:rsid w:val="002542C3"/>
    <w:rsid w:val="002555FF"/>
    <w:rsid w:val="00255F0A"/>
    <w:rsid w:val="00257D03"/>
    <w:rsid w:val="002603CB"/>
    <w:rsid w:val="002633F1"/>
    <w:rsid w:val="00263A27"/>
    <w:rsid w:val="00266E03"/>
    <w:rsid w:val="00271E03"/>
    <w:rsid w:val="00276022"/>
    <w:rsid w:val="00276266"/>
    <w:rsid w:val="0028227D"/>
    <w:rsid w:val="00284C9B"/>
    <w:rsid w:val="0028768C"/>
    <w:rsid w:val="0029262C"/>
    <w:rsid w:val="00296BF3"/>
    <w:rsid w:val="002A369B"/>
    <w:rsid w:val="002A37CA"/>
    <w:rsid w:val="002A3EB7"/>
    <w:rsid w:val="002A4B03"/>
    <w:rsid w:val="002A4F14"/>
    <w:rsid w:val="002A50CF"/>
    <w:rsid w:val="002A55E3"/>
    <w:rsid w:val="002B203F"/>
    <w:rsid w:val="002C12FC"/>
    <w:rsid w:val="002C204F"/>
    <w:rsid w:val="002C34CC"/>
    <w:rsid w:val="002C57BF"/>
    <w:rsid w:val="002D00C8"/>
    <w:rsid w:val="002D033C"/>
    <w:rsid w:val="002D05F3"/>
    <w:rsid w:val="002D0D6F"/>
    <w:rsid w:val="002D580A"/>
    <w:rsid w:val="002D70A4"/>
    <w:rsid w:val="002E008E"/>
    <w:rsid w:val="002E0C8D"/>
    <w:rsid w:val="002E11C9"/>
    <w:rsid w:val="002E141A"/>
    <w:rsid w:val="002E2CE3"/>
    <w:rsid w:val="002E675B"/>
    <w:rsid w:val="002E6902"/>
    <w:rsid w:val="002E6E34"/>
    <w:rsid w:val="002F473B"/>
    <w:rsid w:val="002F5EC5"/>
    <w:rsid w:val="002F64AF"/>
    <w:rsid w:val="00300A6B"/>
    <w:rsid w:val="00300D8E"/>
    <w:rsid w:val="0030129A"/>
    <w:rsid w:val="00301C4C"/>
    <w:rsid w:val="003025C2"/>
    <w:rsid w:val="0030317B"/>
    <w:rsid w:val="0030541E"/>
    <w:rsid w:val="003114EA"/>
    <w:rsid w:val="003125DB"/>
    <w:rsid w:val="003149CA"/>
    <w:rsid w:val="00314C44"/>
    <w:rsid w:val="00315C73"/>
    <w:rsid w:val="00315E75"/>
    <w:rsid w:val="00323F10"/>
    <w:rsid w:val="0033005E"/>
    <w:rsid w:val="00330BD2"/>
    <w:rsid w:val="00332DE3"/>
    <w:rsid w:val="00333099"/>
    <w:rsid w:val="003363D5"/>
    <w:rsid w:val="00336CD2"/>
    <w:rsid w:val="00340B96"/>
    <w:rsid w:val="003425B6"/>
    <w:rsid w:val="00342BAF"/>
    <w:rsid w:val="00343048"/>
    <w:rsid w:val="003441F1"/>
    <w:rsid w:val="00344D14"/>
    <w:rsid w:val="00350921"/>
    <w:rsid w:val="0035196A"/>
    <w:rsid w:val="00352334"/>
    <w:rsid w:val="00361267"/>
    <w:rsid w:val="00364EF0"/>
    <w:rsid w:val="00366BDE"/>
    <w:rsid w:val="00371CEE"/>
    <w:rsid w:val="00371DC3"/>
    <w:rsid w:val="00372695"/>
    <w:rsid w:val="00372C9A"/>
    <w:rsid w:val="00373EE3"/>
    <w:rsid w:val="00374DFC"/>
    <w:rsid w:val="003759CD"/>
    <w:rsid w:val="00380F33"/>
    <w:rsid w:val="00381DF3"/>
    <w:rsid w:val="00385971"/>
    <w:rsid w:val="003870CD"/>
    <w:rsid w:val="003871C0"/>
    <w:rsid w:val="00387CC9"/>
    <w:rsid w:val="00387D11"/>
    <w:rsid w:val="003A1063"/>
    <w:rsid w:val="003A35CF"/>
    <w:rsid w:val="003A3A46"/>
    <w:rsid w:val="003A4E78"/>
    <w:rsid w:val="003B152A"/>
    <w:rsid w:val="003B2521"/>
    <w:rsid w:val="003B6A5B"/>
    <w:rsid w:val="003C35A9"/>
    <w:rsid w:val="003C4C9A"/>
    <w:rsid w:val="003D2D1C"/>
    <w:rsid w:val="003D3AA6"/>
    <w:rsid w:val="003D3CA6"/>
    <w:rsid w:val="003D3CEC"/>
    <w:rsid w:val="003D50BA"/>
    <w:rsid w:val="003E0547"/>
    <w:rsid w:val="003E0698"/>
    <w:rsid w:val="003E43C9"/>
    <w:rsid w:val="003E545E"/>
    <w:rsid w:val="003F1CB6"/>
    <w:rsid w:val="004064A3"/>
    <w:rsid w:val="00410B81"/>
    <w:rsid w:val="00410FE7"/>
    <w:rsid w:val="00411F8E"/>
    <w:rsid w:val="0041495D"/>
    <w:rsid w:val="00417BEB"/>
    <w:rsid w:val="004224F0"/>
    <w:rsid w:val="00423C21"/>
    <w:rsid w:val="00424FFA"/>
    <w:rsid w:val="004408A3"/>
    <w:rsid w:val="00443322"/>
    <w:rsid w:val="004436EA"/>
    <w:rsid w:val="00447A48"/>
    <w:rsid w:val="00447BDD"/>
    <w:rsid w:val="00447EFB"/>
    <w:rsid w:val="004503C5"/>
    <w:rsid w:val="00452B08"/>
    <w:rsid w:val="0045384A"/>
    <w:rsid w:val="004626CC"/>
    <w:rsid w:val="0046511B"/>
    <w:rsid w:val="00466C03"/>
    <w:rsid w:val="00471E38"/>
    <w:rsid w:val="0047406E"/>
    <w:rsid w:val="0048200A"/>
    <w:rsid w:val="00482FC6"/>
    <w:rsid w:val="004839AA"/>
    <w:rsid w:val="004850A2"/>
    <w:rsid w:val="00486001"/>
    <w:rsid w:val="00487263"/>
    <w:rsid w:val="0048766E"/>
    <w:rsid w:val="00493AEA"/>
    <w:rsid w:val="00496B49"/>
    <w:rsid w:val="004A0063"/>
    <w:rsid w:val="004A023C"/>
    <w:rsid w:val="004A23D4"/>
    <w:rsid w:val="004A2A67"/>
    <w:rsid w:val="004A450A"/>
    <w:rsid w:val="004A5D6A"/>
    <w:rsid w:val="004A7099"/>
    <w:rsid w:val="004B3A54"/>
    <w:rsid w:val="004B4856"/>
    <w:rsid w:val="004C38E5"/>
    <w:rsid w:val="004C4BCF"/>
    <w:rsid w:val="004E10B5"/>
    <w:rsid w:val="004E2539"/>
    <w:rsid w:val="004E2F12"/>
    <w:rsid w:val="004E6A1F"/>
    <w:rsid w:val="004F05DF"/>
    <w:rsid w:val="00506782"/>
    <w:rsid w:val="0050738B"/>
    <w:rsid w:val="0051090F"/>
    <w:rsid w:val="005110BE"/>
    <w:rsid w:val="00512CF3"/>
    <w:rsid w:val="00515BD0"/>
    <w:rsid w:val="00515DD6"/>
    <w:rsid w:val="00524A29"/>
    <w:rsid w:val="00526515"/>
    <w:rsid w:val="00532E47"/>
    <w:rsid w:val="005409CC"/>
    <w:rsid w:val="0054309D"/>
    <w:rsid w:val="00543543"/>
    <w:rsid w:val="005450E6"/>
    <w:rsid w:val="005506DF"/>
    <w:rsid w:val="0055391C"/>
    <w:rsid w:val="00556A14"/>
    <w:rsid w:val="00560B9E"/>
    <w:rsid w:val="00564E96"/>
    <w:rsid w:val="00565F06"/>
    <w:rsid w:val="005664DF"/>
    <w:rsid w:val="00570408"/>
    <w:rsid w:val="0057488D"/>
    <w:rsid w:val="00575120"/>
    <w:rsid w:val="00576E2E"/>
    <w:rsid w:val="005810E9"/>
    <w:rsid w:val="00582142"/>
    <w:rsid w:val="005836BC"/>
    <w:rsid w:val="005A2CFC"/>
    <w:rsid w:val="005A2D73"/>
    <w:rsid w:val="005A5B2E"/>
    <w:rsid w:val="005A62CE"/>
    <w:rsid w:val="005B5CB9"/>
    <w:rsid w:val="005B7488"/>
    <w:rsid w:val="005C32AE"/>
    <w:rsid w:val="005C45C4"/>
    <w:rsid w:val="005D232C"/>
    <w:rsid w:val="005D5533"/>
    <w:rsid w:val="005D6738"/>
    <w:rsid w:val="005D6A5A"/>
    <w:rsid w:val="005D7B85"/>
    <w:rsid w:val="005D7CB7"/>
    <w:rsid w:val="005E5EA1"/>
    <w:rsid w:val="005E6363"/>
    <w:rsid w:val="005E72AA"/>
    <w:rsid w:val="005F1376"/>
    <w:rsid w:val="005F53C2"/>
    <w:rsid w:val="005F5B04"/>
    <w:rsid w:val="00602182"/>
    <w:rsid w:val="006072A3"/>
    <w:rsid w:val="00614F11"/>
    <w:rsid w:val="00617F4F"/>
    <w:rsid w:val="00621B6A"/>
    <w:rsid w:val="00621EC1"/>
    <w:rsid w:val="0062267D"/>
    <w:rsid w:val="006243B8"/>
    <w:rsid w:val="0062616D"/>
    <w:rsid w:val="0062642C"/>
    <w:rsid w:val="00627F40"/>
    <w:rsid w:val="00634486"/>
    <w:rsid w:val="00634BB2"/>
    <w:rsid w:val="00637E50"/>
    <w:rsid w:val="006407BB"/>
    <w:rsid w:val="0064180A"/>
    <w:rsid w:val="00644ABB"/>
    <w:rsid w:val="00646661"/>
    <w:rsid w:val="00646F92"/>
    <w:rsid w:val="00647297"/>
    <w:rsid w:val="00650456"/>
    <w:rsid w:val="00650D48"/>
    <w:rsid w:val="0065312D"/>
    <w:rsid w:val="00654ED4"/>
    <w:rsid w:val="006568D9"/>
    <w:rsid w:val="006577FA"/>
    <w:rsid w:val="00657E53"/>
    <w:rsid w:val="0066074F"/>
    <w:rsid w:val="00660987"/>
    <w:rsid w:val="00661DF6"/>
    <w:rsid w:val="006620AA"/>
    <w:rsid w:val="0066215F"/>
    <w:rsid w:val="00663415"/>
    <w:rsid w:val="0066425B"/>
    <w:rsid w:val="00664C79"/>
    <w:rsid w:val="00665DC8"/>
    <w:rsid w:val="00666B43"/>
    <w:rsid w:val="00670569"/>
    <w:rsid w:val="00673490"/>
    <w:rsid w:val="00673C64"/>
    <w:rsid w:val="00675347"/>
    <w:rsid w:val="006776AC"/>
    <w:rsid w:val="00681346"/>
    <w:rsid w:val="006826A4"/>
    <w:rsid w:val="00685D1D"/>
    <w:rsid w:val="00687F8B"/>
    <w:rsid w:val="00690004"/>
    <w:rsid w:val="0069109F"/>
    <w:rsid w:val="0069153F"/>
    <w:rsid w:val="00693CA6"/>
    <w:rsid w:val="006969E9"/>
    <w:rsid w:val="006A0577"/>
    <w:rsid w:val="006A36CB"/>
    <w:rsid w:val="006A5A04"/>
    <w:rsid w:val="006A6064"/>
    <w:rsid w:val="006A7722"/>
    <w:rsid w:val="006B35A5"/>
    <w:rsid w:val="006B6066"/>
    <w:rsid w:val="006C0391"/>
    <w:rsid w:val="006C2CD0"/>
    <w:rsid w:val="006C47D8"/>
    <w:rsid w:val="006C6EB8"/>
    <w:rsid w:val="006D2B58"/>
    <w:rsid w:val="006D31FF"/>
    <w:rsid w:val="006E0431"/>
    <w:rsid w:val="006E6F2D"/>
    <w:rsid w:val="006E74F9"/>
    <w:rsid w:val="006E77F6"/>
    <w:rsid w:val="006F0A1B"/>
    <w:rsid w:val="006F31E7"/>
    <w:rsid w:val="006F49B9"/>
    <w:rsid w:val="006F4C2C"/>
    <w:rsid w:val="006F4C56"/>
    <w:rsid w:val="006F59C5"/>
    <w:rsid w:val="007003E5"/>
    <w:rsid w:val="00704DD2"/>
    <w:rsid w:val="00705126"/>
    <w:rsid w:val="00707840"/>
    <w:rsid w:val="00710583"/>
    <w:rsid w:val="00716457"/>
    <w:rsid w:val="00720A42"/>
    <w:rsid w:val="00726621"/>
    <w:rsid w:val="007310DD"/>
    <w:rsid w:val="00732DA4"/>
    <w:rsid w:val="00734A1A"/>
    <w:rsid w:val="00737B85"/>
    <w:rsid w:val="00741195"/>
    <w:rsid w:val="007418C8"/>
    <w:rsid w:val="00752320"/>
    <w:rsid w:val="0075271B"/>
    <w:rsid w:val="00754969"/>
    <w:rsid w:val="00755158"/>
    <w:rsid w:val="00755985"/>
    <w:rsid w:val="00763C6B"/>
    <w:rsid w:val="007663B4"/>
    <w:rsid w:val="00771AC9"/>
    <w:rsid w:val="00772230"/>
    <w:rsid w:val="007725E1"/>
    <w:rsid w:val="007734F1"/>
    <w:rsid w:val="007750E7"/>
    <w:rsid w:val="007779E3"/>
    <w:rsid w:val="007816FF"/>
    <w:rsid w:val="00783758"/>
    <w:rsid w:val="00785124"/>
    <w:rsid w:val="0078609A"/>
    <w:rsid w:val="007930AD"/>
    <w:rsid w:val="0079321C"/>
    <w:rsid w:val="007950DE"/>
    <w:rsid w:val="00796632"/>
    <w:rsid w:val="007A3292"/>
    <w:rsid w:val="007A53B1"/>
    <w:rsid w:val="007A6C90"/>
    <w:rsid w:val="007B2953"/>
    <w:rsid w:val="007B3559"/>
    <w:rsid w:val="007B45EA"/>
    <w:rsid w:val="007B562D"/>
    <w:rsid w:val="007B5C1B"/>
    <w:rsid w:val="007B65E4"/>
    <w:rsid w:val="007C40B3"/>
    <w:rsid w:val="007C6902"/>
    <w:rsid w:val="007C7479"/>
    <w:rsid w:val="007D0B6B"/>
    <w:rsid w:val="007D1C11"/>
    <w:rsid w:val="007D2189"/>
    <w:rsid w:val="007D56D4"/>
    <w:rsid w:val="007D7504"/>
    <w:rsid w:val="007E57D5"/>
    <w:rsid w:val="007F1004"/>
    <w:rsid w:val="007F1C49"/>
    <w:rsid w:val="007F241D"/>
    <w:rsid w:val="007F2600"/>
    <w:rsid w:val="007F4FC6"/>
    <w:rsid w:val="007F59D0"/>
    <w:rsid w:val="007F6258"/>
    <w:rsid w:val="007F7DC4"/>
    <w:rsid w:val="0080005A"/>
    <w:rsid w:val="00802849"/>
    <w:rsid w:val="00804CA0"/>
    <w:rsid w:val="0081142B"/>
    <w:rsid w:val="0081152C"/>
    <w:rsid w:val="00812AAE"/>
    <w:rsid w:val="00813012"/>
    <w:rsid w:val="00813F44"/>
    <w:rsid w:val="00823BCB"/>
    <w:rsid w:val="00824645"/>
    <w:rsid w:val="0083079C"/>
    <w:rsid w:val="008353D5"/>
    <w:rsid w:val="00836E2E"/>
    <w:rsid w:val="00836F28"/>
    <w:rsid w:val="00840A43"/>
    <w:rsid w:val="00841943"/>
    <w:rsid w:val="008442BD"/>
    <w:rsid w:val="008448CC"/>
    <w:rsid w:val="00845590"/>
    <w:rsid w:val="0085074B"/>
    <w:rsid w:val="00850B1B"/>
    <w:rsid w:val="008524D5"/>
    <w:rsid w:val="00854355"/>
    <w:rsid w:val="00855EB1"/>
    <w:rsid w:val="00857995"/>
    <w:rsid w:val="00860173"/>
    <w:rsid w:val="008631EE"/>
    <w:rsid w:val="0086402F"/>
    <w:rsid w:val="00864176"/>
    <w:rsid w:val="00887321"/>
    <w:rsid w:val="00891A81"/>
    <w:rsid w:val="008938CC"/>
    <w:rsid w:val="008A02F9"/>
    <w:rsid w:val="008A2539"/>
    <w:rsid w:val="008A73A9"/>
    <w:rsid w:val="008B224A"/>
    <w:rsid w:val="008B2815"/>
    <w:rsid w:val="008B51AA"/>
    <w:rsid w:val="008C68FE"/>
    <w:rsid w:val="008C6EC5"/>
    <w:rsid w:val="008C7FB2"/>
    <w:rsid w:val="008D4B49"/>
    <w:rsid w:val="008D5D0F"/>
    <w:rsid w:val="008D6C56"/>
    <w:rsid w:val="008E217F"/>
    <w:rsid w:val="008E26E4"/>
    <w:rsid w:val="008F27A4"/>
    <w:rsid w:val="008F48DB"/>
    <w:rsid w:val="008F53DE"/>
    <w:rsid w:val="008F6E7E"/>
    <w:rsid w:val="0090154A"/>
    <w:rsid w:val="00902C65"/>
    <w:rsid w:val="0091216E"/>
    <w:rsid w:val="0091566D"/>
    <w:rsid w:val="00915D78"/>
    <w:rsid w:val="009201E2"/>
    <w:rsid w:val="00924D79"/>
    <w:rsid w:val="009302BF"/>
    <w:rsid w:val="009312BB"/>
    <w:rsid w:val="00932845"/>
    <w:rsid w:val="00932D2E"/>
    <w:rsid w:val="009349C9"/>
    <w:rsid w:val="0093649B"/>
    <w:rsid w:val="00937A5F"/>
    <w:rsid w:val="009428D7"/>
    <w:rsid w:val="009519E0"/>
    <w:rsid w:val="009539B6"/>
    <w:rsid w:val="00954CBF"/>
    <w:rsid w:val="00955474"/>
    <w:rsid w:val="0095607C"/>
    <w:rsid w:val="009566E6"/>
    <w:rsid w:val="00956DA1"/>
    <w:rsid w:val="009616F2"/>
    <w:rsid w:val="00963178"/>
    <w:rsid w:val="009639B9"/>
    <w:rsid w:val="00963C09"/>
    <w:rsid w:val="009644BA"/>
    <w:rsid w:val="009654A4"/>
    <w:rsid w:val="00966AAB"/>
    <w:rsid w:val="00966E0F"/>
    <w:rsid w:val="00974BB1"/>
    <w:rsid w:val="00983889"/>
    <w:rsid w:val="00993ACE"/>
    <w:rsid w:val="009A056D"/>
    <w:rsid w:val="009A7AFD"/>
    <w:rsid w:val="009B3800"/>
    <w:rsid w:val="009B4E31"/>
    <w:rsid w:val="009B5E0E"/>
    <w:rsid w:val="009B7933"/>
    <w:rsid w:val="009B7F48"/>
    <w:rsid w:val="009C2E97"/>
    <w:rsid w:val="009C368C"/>
    <w:rsid w:val="009C50EC"/>
    <w:rsid w:val="009C577D"/>
    <w:rsid w:val="009C6F3E"/>
    <w:rsid w:val="009C7602"/>
    <w:rsid w:val="009D0723"/>
    <w:rsid w:val="009D28A9"/>
    <w:rsid w:val="009D4771"/>
    <w:rsid w:val="009D48CB"/>
    <w:rsid w:val="009D5EA9"/>
    <w:rsid w:val="009D7B96"/>
    <w:rsid w:val="009E52F6"/>
    <w:rsid w:val="009E6A92"/>
    <w:rsid w:val="009E6C29"/>
    <w:rsid w:val="009E6EA0"/>
    <w:rsid w:val="009F0FFB"/>
    <w:rsid w:val="009F1EDE"/>
    <w:rsid w:val="009F29EE"/>
    <w:rsid w:val="009F5B81"/>
    <w:rsid w:val="00A0149D"/>
    <w:rsid w:val="00A0183E"/>
    <w:rsid w:val="00A03A25"/>
    <w:rsid w:val="00A06E8B"/>
    <w:rsid w:val="00A1107F"/>
    <w:rsid w:val="00A11A39"/>
    <w:rsid w:val="00A128A7"/>
    <w:rsid w:val="00A13B4E"/>
    <w:rsid w:val="00A147D7"/>
    <w:rsid w:val="00A14DD3"/>
    <w:rsid w:val="00A211D4"/>
    <w:rsid w:val="00A233C1"/>
    <w:rsid w:val="00A31AEE"/>
    <w:rsid w:val="00A320DD"/>
    <w:rsid w:val="00A362BF"/>
    <w:rsid w:val="00A37289"/>
    <w:rsid w:val="00A42AF5"/>
    <w:rsid w:val="00A42B94"/>
    <w:rsid w:val="00A44B98"/>
    <w:rsid w:val="00A472DF"/>
    <w:rsid w:val="00A51646"/>
    <w:rsid w:val="00A5520C"/>
    <w:rsid w:val="00A55429"/>
    <w:rsid w:val="00A5548A"/>
    <w:rsid w:val="00A63EB1"/>
    <w:rsid w:val="00A670BA"/>
    <w:rsid w:val="00A74C04"/>
    <w:rsid w:val="00A76919"/>
    <w:rsid w:val="00A77A14"/>
    <w:rsid w:val="00A80253"/>
    <w:rsid w:val="00A823B8"/>
    <w:rsid w:val="00A82B9C"/>
    <w:rsid w:val="00A846C6"/>
    <w:rsid w:val="00A86206"/>
    <w:rsid w:val="00A9085E"/>
    <w:rsid w:val="00A914BC"/>
    <w:rsid w:val="00A91E07"/>
    <w:rsid w:val="00A92636"/>
    <w:rsid w:val="00A93A27"/>
    <w:rsid w:val="00A95073"/>
    <w:rsid w:val="00A96643"/>
    <w:rsid w:val="00AA58FC"/>
    <w:rsid w:val="00AA65EF"/>
    <w:rsid w:val="00AA6C39"/>
    <w:rsid w:val="00AA7138"/>
    <w:rsid w:val="00AA77F2"/>
    <w:rsid w:val="00AB06EF"/>
    <w:rsid w:val="00AB1FCA"/>
    <w:rsid w:val="00AB3048"/>
    <w:rsid w:val="00AB4396"/>
    <w:rsid w:val="00AB67AC"/>
    <w:rsid w:val="00AC0075"/>
    <w:rsid w:val="00AC20E0"/>
    <w:rsid w:val="00AC6F03"/>
    <w:rsid w:val="00AD4C62"/>
    <w:rsid w:val="00AE1215"/>
    <w:rsid w:val="00AE16DE"/>
    <w:rsid w:val="00AE4FCA"/>
    <w:rsid w:val="00AE77E4"/>
    <w:rsid w:val="00AF039E"/>
    <w:rsid w:val="00AF1133"/>
    <w:rsid w:val="00AF353A"/>
    <w:rsid w:val="00AF3F92"/>
    <w:rsid w:val="00AF5905"/>
    <w:rsid w:val="00AF7CA9"/>
    <w:rsid w:val="00B05860"/>
    <w:rsid w:val="00B05B8D"/>
    <w:rsid w:val="00B07054"/>
    <w:rsid w:val="00B10F32"/>
    <w:rsid w:val="00B14238"/>
    <w:rsid w:val="00B16143"/>
    <w:rsid w:val="00B163A8"/>
    <w:rsid w:val="00B20E96"/>
    <w:rsid w:val="00B210AB"/>
    <w:rsid w:val="00B22AC3"/>
    <w:rsid w:val="00B231CA"/>
    <w:rsid w:val="00B24528"/>
    <w:rsid w:val="00B305B5"/>
    <w:rsid w:val="00B30FD0"/>
    <w:rsid w:val="00B325D7"/>
    <w:rsid w:val="00B34462"/>
    <w:rsid w:val="00B35717"/>
    <w:rsid w:val="00B35727"/>
    <w:rsid w:val="00B36AB7"/>
    <w:rsid w:val="00B370F5"/>
    <w:rsid w:val="00B40B08"/>
    <w:rsid w:val="00B43791"/>
    <w:rsid w:val="00B44E27"/>
    <w:rsid w:val="00B5081A"/>
    <w:rsid w:val="00B51BBF"/>
    <w:rsid w:val="00B524D7"/>
    <w:rsid w:val="00B532F6"/>
    <w:rsid w:val="00B56CB2"/>
    <w:rsid w:val="00B57F90"/>
    <w:rsid w:val="00B74F8E"/>
    <w:rsid w:val="00B7791D"/>
    <w:rsid w:val="00B81B7E"/>
    <w:rsid w:val="00B85076"/>
    <w:rsid w:val="00B87A24"/>
    <w:rsid w:val="00B91B8D"/>
    <w:rsid w:val="00B92089"/>
    <w:rsid w:val="00B94146"/>
    <w:rsid w:val="00B94234"/>
    <w:rsid w:val="00B96F5D"/>
    <w:rsid w:val="00BA0B46"/>
    <w:rsid w:val="00BA1763"/>
    <w:rsid w:val="00BA1EFB"/>
    <w:rsid w:val="00BA60BF"/>
    <w:rsid w:val="00BB0CF7"/>
    <w:rsid w:val="00BB158F"/>
    <w:rsid w:val="00BB237F"/>
    <w:rsid w:val="00BB37CA"/>
    <w:rsid w:val="00BB5951"/>
    <w:rsid w:val="00BB6F29"/>
    <w:rsid w:val="00BB7A66"/>
    <w:rsid w:val="00BB7B94"/>
    <w:rsid w:val="00BC0805"/>
    <w:rsid w:val="00BC1157"/>
    <w:rsid w:val="00BD0666"/>
    <w:rsid w:val="00BD4FDF"/>
    <w:rsid w:val="00BD66D1"/>
    <w:rsid w:val="00BE1D23"/>
    <w:rsid w:val="00BE26B9"/>
    <w:rsid w:val="00BE26E0"/>
    <w:rsid w:val="00BE43EC"/>
    <w:rsid w:val="00BE613F"/>
    <w:rsid w:val="00BF1156"/>
    <w:rsid w:val="00BF40E8"/>
    <w:rsid w:val="00C007C1"/>
    <w:rsid w:val="00C078F9"/>
    <w:rsid w:val="00C12D5F"/>
    <w:rsid w:val="00C159AE"/>
    <w:rsid w:val="00C208CC"/>
    <w:rsid w:val="00C229CA"/>
    <w:rsid w:val="00C24B82"/>
    <w:rsid w:val="00C26BE4"/>
    <w:rsid w:val="00C2722A"/>
    <w:rsid w:val="00C2729D"/>
    <w:rsid w:val="00C331B6"/>
    <w:rsid w:val="00C33590"/>
    <w:rsid w:val="00C3551D"/>
    <w:rsid w:val="00C44938"/>
    <w:rsid w:val="00C45924"/>
    <w:rsid w:val="00C47A6B"/>
    <w:rsid w:val="00C47FDF"/>
    <w:rsid w:val="00C50261"/>
    <w:rsid w:val="00C53C0A"/>
    <w:rsid w:val="00C54B8C"/>
    <w:rsid w:val="00C56769"/>
    <w:rsid w:val="00C61D58"/>
    <w:rsid w:val="00C63947"/>
    <w:rsid w:val="00C6587A"/>
    <w:rsid w:val="00C82242"/>
    <w:rsid w:val="00C8308D"/>
    <w:rsid w:val="00C83548"/>
    <w:rsid w:val="00C866BB"/>
    <w:rsid w:val="00C8733D"/>
    <w:rsid w:val="00C922A3"/>
    <w:rsid w:val="00C96E0A"/>
    <w:rsid w:val="00CA1CD3"/>
    <w:rsid w:val="00CA3A88"/>
    <w:rsid w:val="00CB2FEE"/>
    <w:rsid w:val="00CB462B"/>
    <w:rsid w:val="00CB75AA"/>
    <w:rsid w:val="00CC0A11"/>
    <w:rsid w:val="00CC1092"/>
    <w:rsid w:val="00CC136B"/>
    <w:rsid w:val="00CC2852"/>
    <w:rsid w:val="00CC646F"/>
    <w:rsid w:val="00CD014C"/>
    <w:rsid w:val="00CD11D3"/>
    <w:rsid w:val="00CD41CE"/>
    <w:rsid w:val="00CD5BB9"/>
    <w:rsid w:val="00CE1DF1"/>
    <w:rsid w:val="00CF3720"/>
    <w:rsid w:val="00D024F6"/>
    <w:rsid w:val="00D05A5A"/>
    <w:rsid w:val="00D06771"/>
    <w:rsid w:val="00D07E74"/>
    <w:rsid w:val="00D115D1"/>
    <w:rsid w:val="00D12A79"/>
    <w:rsid w:val="00D13DD8"/>
    <w:rsid w:val="00D15E76"/>
    <w:rsid w:val="00D1794C"/>
    <w:rsid w:val="00D17AFE"/>
    <w:rsid w:val="00D22899"/>
    <w:rsid w:val="00D2370A"/>
    <w:rsid w:val="00D23DB5"/>
    <w:rsid w:val="00D2541D"/>
    <w:rsid w:val="00D30603"/>
    <w:rsid w:val="00D30CC4"/>
    <w:rsid w:val="00D30E24"/>
    <w:rsid w:val="00D3147D"/>
    <w:rsid w:val="00D3224C"/>
    <w:rsid w:val="00D353F3"/>
    <w:rsid w:val="00D424A1"/>
    <w:rsid w:val="00D44B0C"/>
    <w:rsid w:val="00D4569C"/>
    <w:rsid w:val="00D52F5A"/>
    <w:rsid w:val="00D531CF"/>
    <w:rsid w:val="00D57D94"/>
    <w:rsid w:val="00D616CB"/>
    <w:rsid w:val="00D61813"/>
    <w:rsid w:val="00D61C65"/>
    <w:rsid w:val="00D6263E"/>
    <w:rsid w:val="00D62C7B"/>
    <w:rsid w:val="00D65E73"/>
    <w:rsid w:val="00D672B6"/>
    <w:rsid w:val="00D70296"/>
    <w:rsid w:val="00D708CA"/>
    <w:rsid w:val="00D74B5D"/>
    <w:rsid w:val="00D800DA"/>
    <w:rsid w:val="00D802B4"/>
    <w:rsid w:val="00D808FB"/>
    <w:rsid w:val="00D8254F"/>
    <w:rsid w:val="00D83F30"/>
    <w:rsid w:val="00D874FA"/>
    <w:rsid w:val="00D87621"/>
    <w:rsid w:val="00D87969"/>
    <w:rsid w:val="00D90728"/>
    <w:rsid w:val="00D927E9"/>
    <w:rsid w:val="00D93C9A"/>
    <w:rsid w:val="00D95779"/>
    <w:rsid w:val="00DA05AD"/>
    <w:rsid w:val="00DA1C1A"/>
    <w:rsid w:val="00DA1FA1"/>
    <w:rsid w:val="00DA2F16"/>
    <w:rsid w:val="00DA300B"/>
    <w:rsid w:val="00DA3989"/>
    <w:rsid w:val="00DA40CF"/>
    <w:rsid w:val="00DA5504"/>
    <w:rsid w:val="00DA6C82"/>
    <w:rsid w:val="00DA70D8"/>
    <w:rsid w:val="00DA7A10"/>
    <w:rsid w:val="00DB1B85"/>
    <w:rsid w:val="00DB3176"/>
    <w:rsid w:val="00DC75D2"/>
    <w:rsid w:val="00DD2417"/>
    <w:rsid w:val="00DE216D"/>
    <w:rsid w:val="00DE2DD0"/>
    <w:rsid w:val="00DE3BD8"/>
    <w:rsid w:val="00DE4390"/>
    <w:rsid w:val="00DE597D"/>
    <w:rsid w:val="00DF04AF"/>
    <w:rsid w:val="00DF39B0"/>
    <w:rsid w:val="00DF4361"/>
    <w:rsid w:val="00DF61DB"/>
    <w:rsid w:val="00DF62C5"/>
    <w:rsid w:val="00DF67BF"/>
    <w:rsid w:val="00DF76C3"/>
    <w:rsid w:val="00E03306"/>
    <w:rsid w:val="00E053C2"/>
    <w:rsid w:val="00E06234"/>
    <w:rsid w:val="00E12640"/>
    <w:rsid w:val="00E14B73"/>
    <w:rsid w:val="00E17F2C"/>
    <w:rsid w:val="00E20E7E"/>
    <w:rsid w:val="00E224A7"/>
    <w:rsid w:val="00E22D77"/>
    <w:rsid w:val="00E23B6E"/>
    <w:rsid w:val="00E26D17"/>
    <w:rsid w:val="00E30951"/>
    <w:rsid w:val="00E33FE0"/>
    <w:rsid w:val="00E35299"/>
    <w:rsid w:val="00E36AB6"/>
    <w:rsid w:val="00E37EDE"/>
    <w:rsid w:val="00E403C1"/>
    <w:rsid w:val="00E40852"/>
    <w:rsid w:val="00E413AA"/>
    <w:rsid w:val="00E417F0"/>
    <w:rsid w:val="00E43D4B"/>
    <w:rsid w:val="00E45FB1"/>
    <w:rsid w:val="00E47A6B"/>
    <w:rsid w:val="00E50775"/>
    <w:rsid w:val="00E50B17"/>
    <w:rsid w:val="00E51186"/>
    <w:rsid w:val="00E51335"/>
    <w:rsid w:val="00E51DF7"/>
    <w:rsid w:val="00E60EAB"/>
    <w:rsid w:val="00E62F0E"/>
    <w:rsid w:val="00E72158"/>
    <w:rsid w:val="00E728F5"/>
    <w:rsid w:val="00E73C83"/>
    <w:rsid w:val="00E76CF5"/>
    <w:rsid w:val="00E801AC"/>
    <w:rsid w:val="00E824CA"/>
    <w:rsid w:val="00E87A92"/>
    <w:rsid w:val="00E9069C"/>
    <w:rsid w:val="00E9153F"/>
    <w:rsid w:val="00E92635"/>
    <w:rsid w:val="00E93617"/>
    <w:rsid w:val="00E937E5"/>
    <w:rsid w:val="00EA041A"/>
    <w:rsid w:val="00EA7C82"/>
    <w:rsid w:val="00EB138E"/>
    <w:rsid w:val="00EB35B5"/>
    <w:rsid w:val="00EB5F25"/>
    <w:rsid w:val="00EB6541"/>
    <w:rsid w:val="00EC050B"/>
    <w:rsid w:val="00EC0620"/>
    <w:rsid w:val="00EC0EF7"/>
    <w:rsid w:val="00EC15E0"/>
    <w:rsid w:val="00EC15FD"/>
    <w:rsid w:val="00EC1D26"/>
    <w:rsid w:val="00EC340F"/>
    <w:rsid w:val="00EC4B50"/>
    <w:rsid w:val="00EC69D7"/>
    <w:rsid w:val="00ED2D4F"/>
    <w:rsid w:val="00ED3E70"/>
    <w:rsid w:val="00ED45A1"/>
    <w:rsid w:val="00EE31CD"/>
    <w:rsid w:val="00EE474A"/>
    <w:rsid w:val="00EF0C51"/>
    <w:rsid w:val="00EF219F"/>
    <w:rsid w:val="00EF28C4"/>
    <w:rsid w:val="00EF31D8"/>
    <w:rsid w:val="00F04F10"/>
    <w:rsid w:val="00F059DE"/>
    <w:rsid w:val="00F071E3"/>
    <w:rsid w:val="00F07201"/>
    <w:rsid w:val="00F10F5D"/>
    <w:rsid w:val="00F1261E"/>
    <w:rsid w:val="00F17011"/>
    <w:rsid w:val="00F27317"/>
    <w:rsid w:val="00F27AE8"/>
    <w:rsid w:val="00F31491"/>
    <w:rsid w:val="00F31D14"/>
    <w:rsid w:val="00F3432D"/>
    <w:rsid w:val="00F40445"/>
    <w:rsid w:val="00F41319"/>
    <w:rsid w:val="00F41FFA"/>
    <w:rsid w:val="00F44B27"/>
    <w:rsid w:val="00F44E4D"/>
    <w:rsid w:val="00F5377A"/>
    <w:rsid w:val="00F562BB"/>
    <w:rsid w:val="00F57A39"/>
    <w:rsid w:val="00F57DEE"/>
    <w:rsid w:val="00F57F1A"/>
    <w:rsid w:val="00F61298"/>
    <w:rsid w:val="00F63B3B"/>
    <w:rsid w:val="00F64C1C"/>
    <w:rsid w:val="00F665E1"/>
    <w:rsid w:val="00F66C11"/>
    <w:rsid w:val="00F67C96"/>
    <w:rsid w:val="00F70FC5"/>
    <w:rsid w:val="00F71725"/>
    <w:rsid w:val="00F71C1C"/>
    <w:rsid w:val="00F71F7A"/>
    <w:rsid w:val="00F731B0"/>
    <w:rsid w:val="00F735F7"/>
    <w:rsid w:val="00F75AB1"/>
    <w:rsid w:val="00F81A38"/>
    <w:rsid w:val="00F84ACB"/>
    <w:rsid w:val="00F86BBB"/>
    <w:rsid w:val="00F87C3C"/>
    <w:rsid w:val="00F93431"/>
    <w:rsid w:val="00F9581C"/>
    <w:rsid w:val="00F96AE9"/>
    <w:rsid w:val="00F9719E"/>
    <w:rsid w:val="00FA0F49"/>
    <w:rsid w:val="00FA4D2B"/>
    <w:rsid w:val="00FB0479"/>
    <w:rsid w:val="00FB630F"/>
    <w:rsid w:val="00FB672F"/>
    <w:rsid w:val="00FB77AB"/>
    <w:rsid w:val="00FC19EE"/>
    <w:rsid w:val="00FC60CA"/>
    <w:rsid w:val="00FD0ACC"/>
    <w:rsid w:val="00FD2EC8"/>
    <w:rsid w:val="00FD3BB0"/>
    <w:rsid w:val="00FD4AF3"/>
    <w:rsid w:val="00FD76F3"/>
    <w:rsid w:val="00FE00ED"/>
    <w:rsid w:val="00FE2368"/>
    <w:rsid w:val="00FE2811"/>
    <w:rsid w:val="00FE55DE"/>
    <w:rsid w:val="00FE7CFF"/>
    <w:rsid w:val="00FE7FA5"/>
    <w:rsid w:val="00FF0366"/>
    <w:rsid w:val="00FF2A8C"/>
    <w:rsid w:val="00FF4DE2"/>
    <w:rsid w:val="00FF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BD5467-007B-4BE6-BB60-3A9CB382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063"/>
  </w:style>
  <w:style w:type="paragraph" w:styleId="Heading1">
    <w:name w:val="heading 1"/>
    <w:basedOn w:val="Normal"/>
    <w:link w:val="Heading1Char"/>
    <w:uiPriority w:val="9"/>
    <w:qFormat/>
    <w:rsid w:val="00836F28"/>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B59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4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CE6"/>
    <w:pPr>
      <w:ind w:left="720"/>
      <w:contextualSpacing/>
    </w:pPr>
  </w:style>
  <w:style w:type="paragraph" w:styleId="BalloonText">
    <w:name w:val="Balloon Text"/>
    <w:basedOn w:val="Normal"/>
    <w:link w:val="BalloonTextChar"/>
    <w:uiPriority w:val="99"/>
    <w:semiHidden/>
    <w:unhideWhenUsed/>
    <w:rsid w:val="00FE5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5DE"/>
    <w:rPr>
      <w:rFonts w:ascii="Tahoma" w:hAnsi="Tahoma" w:cs="Tahoma"/>
      <w:sz w:val="16"/>
      <w:szCs w:val="16"/>
    </w:rPr>
  </w:style>
  <w:style w:type="paragraph" w:styleId="Header">
    <w:name w:val="header"/>
    <w:basedOn w:val="Normal"/>
    <w:link w:val="HeaderChar"/>
    <w:uiPriority w:val="99"/>
    <w:unhideWhenUsed/>
    <w:rsid w:val="00E51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335"/>
  </w:style>
  <w:style w:type="paragraph" w:styleId="Footer">
    <w:name w:val="footer"/>
    <w:basedOn w:val="Normal"/>
    <w:link w:val="FooterChar"/>
    <w:uiPriority w:val="99"/>
    <w:unhideWhenUsed/>
    <w:rsid w:val="00E51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335"/>
  </w:style>
  <w:style w:type="character" w:styleId="Hyperlink">
    <w:name w:val="Hyperlink"/>
    <w:basedOn w:val="DefaultParagraphFont"/>
    <w:uiPriority w:val="99"/>
    <w:unhideWhenUsed/>
    <w:rsid w:val="00D83F30"/>
    <w:rPr>
      <w:color w:val="0000FF" w:themeColor="hyperlink"/>
      <w:u w:val="single"/>
    </w:rPr>
  </w:style>
  <w:style w:type="character" w:styleId="FollowedHyperlink">
    <w:name w:val="FollowedHyperlink"/>
    <w:basedOn w:val="DefaultParagraphFont"/>
    <w:uiPriority w:val="99"/>
    <w:semiHidden/>
    <w:unhideWhenUsed/>
    <w:rsid w:val="00D83F30"/>
    <w:rPr>
      <w:color w:val="800080" w:themeColor="followedHyperlink"/>
      <w:u w:val="single"/>
    </w:rPr>
  </w:style>
  <w:style w:type="paragraph" w:styleId="NormalWeb">
    <w:name w:val="Normal (Web)"/>
    <w:basedOn w:val="Normal"/>
    <w:uiPriority w:val="99"/>
    <w:unhideWhenUsed/>
    <w:rsid w:val="006969E9"/>
    <w:pPr>
      <w:spacing w:before="100" w:beforeAutospacing="1" w:after="100" w:afterAutospacing="1" w:line="240" w:lineRule="auto"/>
    </w:pPr>
    <w:rPr>
      <w:rFonts w:ascii="Times New Roman" w:eastAsia="Calibri" w:hAnsi="Times New Roman" w:cs="Times New Roman"/>
      <w:sz w:val="24"/>
      <w:szCs w:val="24"/>
    </w:rPr>
  </w:style>
  <w:style w:type="paragraph" w:styleId="Subtitle">
    <w:name w:val="Subtitle"/>
    <w:basedOn w:val="Normal"/>
    <w:next w:val="Normal"/>
    <w:link w:val="SubtitleChar"/>
    <w:uiPriority w:val="11"/>
    <w:qFormat/>
    <w:rsid w:val="004626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6C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626CC"/>
    <w:rPr>
      <w:b/>
      <w:bCs/>
    </w:rPr>
  </w:style>
  <w:style w:type="paragraph" w:styleId="PlainText">
    <w:name w:val="Plain Text"/>
    <w:basedOn w:val="Normal"/>
    <w:link w:val="PlainTextChar"/>
    <w:uiPriority w:val="99"/>
    <w:unhideWhenUsed/>
    <w:rsid w:val="0078609A"/>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78609A"/>
    <w:rPr>
      <w:rFonts w:ascii="Calibri" w:eastAsia="Calibri" w:hAnsi="Calibri" w:cs="Consolas"/>
      <w:szCs w:val="21"/>
    </w:rPr>
  </w:style>
  <w:style w:type="character" w:customStyle="1" w:styleId="hps">
    <w:name w:val="hps"/>
    <w:basedOn w:val="DefaultParagraphFont"/>
    <w:rsid w:val="00657E53"/>
  </w:style>
  <w:style w:type="character" w:customStyle="1" w:styleId="atn">
    <w:name w:val="atn"/>
    <w:basedOn w:val="DefaultParagraphFont"/>
    <w:rsid w:val="00140D4D"/>
  </w:style>
  <w:style w:type="paragraph" w:customStyle="1" w:styleId="Guidelines5">
    <w:name w:val="Guidelines 5"/>
    <w:basedOn w:val="Normal"/>
    <w:rsid w:val="00482FC6"/>
    <w:pPr>
      <w:keepNext/>
      <w:snapToGrid w:val="0"/>
      <w:spacing w:before="240" w:after="240" w:line="240" w:lineRule="auto"/>
      <w:jc w:val="both"/>
    </w:pPr>
    <w:rPr>
      <w:rFonts w:ascii="Verdana" w:hAnsi="Verdana" w:cs="Times New Roman"/>
      <w:b/>
      <w:bCs/>
      <w:sz w:val="24"/>
      <w:szCs w:val="24"/>
    </w:rPr>
  </w:style>
  <w:style w:type="character" w:customStyle="1" w:styleId="Heading1Char">
    <w:name w:val="Heading 1 Char"/>
    <w:basedOn w:val="DefaultParagraphFont"/>
    <w:link w:val="Heading1"/>
    <w:uiPriority w:val="9"/>
    <w:rsid w:val="00836F28"/>
    <w:rPr>
      <w:rFonts w:ascii="Times New Roman" w:hAnsi="Times New Roman" w:cs="Times New Roman"/>
      <w:b/>
      <w:bCs/>
      <w:kern w:val="36"/>
      <w:sz w:val="48"/>
      <w:szCs w:val="48"/>
    </w:rPr>
  </w:style>
  <w:style w:type="character" w:customStyle="1" w:styleId="apple-converted-space">
    <w:name w:val="apple-converted-space"/>
    <w:basedOn w:val="DefaultParagraphFont"/>
    <w:rsid w:val="00836F28"/>
  </w:style>
  <w:style w:type="character" w:customStyle="1" w:styleId="shorttext">
    <w:name w:val="short_text"/>
    <w:basedOn w:val="DefaultParagraphFont"/>
    <w:rsid w:val="00333099"/>
  </w:style>
  <w:style w:type="paragraph" w:customStyle="1" w:styleId="Bullet">
    <w:name w:val="Bullet"/>
    <w:basedOn w:val="Normal"/>
    <w:rsid w:val="00247E74"/>
    <w:pPr>
      <w:keepNext/>
      <w:numPr>
        <w:numId w:val="2"/>
      </w:numPr>
      <w:spacing w:after="120" w:line="240" w:lineRule="auto"/>
      <w:jc w:val="both"/>
    </w:pPr>
    <w:rPr>
      <w:rFonts w:ascii="Arial" w:hAnsi="Arial" w:cs="Arial"/>
    </w:rPr>
  </w:style>
  <w:style w:type="paragraph" w:styleId="HTMLPreformatted">
    <w:name w:val="HTML Preformatted"/>
    <w:basedOn w:val="Normal"/>
    <w:link w:val="HTMLPreformattedChar"/>
    <w:uiPriority w:val="99"/>
    <w:semiHidden/>
    <w:unhideWhenUsed/>
    <w:rsid w:val="00C47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47FDF"/>
    <w:rPr>
      <w:rFonts w:ascii="Courier New" w:hAnsi="Courier New" w:cs="Courier New"/>
      <w:sz w:val="20"/>
      <w:szCs w:val="20"/>
    </w:rPr>
  </w:style>
  <w:style w:type="character" w:customStyle="1" w:styleId="yiv1909275257">
    <w:name w:val="yiv1909275257"/>
    <w:basedOn w:val="DefaultParagraphFont"/>
    <w:rsid w:val="008F53DE"/>
  </w:style>
  <w:style w:type="paragraph" w:customStyle="1" w:styleId="Default">
    <w:name w:val="Default"/>
    <w:rsid w:val="003C4C9A"/>
    <w:pPr>
      <w:autoSpaceDE w:val="0"/>
      <w:autoSpaceDN w:val="0"/>
      <w:adjustRightInd w:val="0"/>
      <w:spacing w:after="0" w:line="240" w:lineRule="auto"/>
    </w:pPr>
    <w:rPr>
      <w:rFonts w:ascii="Trebuchet MS" w:hAnsi="Trebuchet MS" w:cs="Trebuchet MS"/>
      <w:color w:val="000000"/>
      <w:sz w:val="24"/>
      <w:szCs w:val="24"/>
      <w:lang w:val="bg-BG"/>
    </w:rPr>
  </w:style>
  <w:style w:type="character" w:customStyle="1" w:styleId="Heading3Char">
    <w:name w:val="Heading 3 Char"/>
    <w:basedOn w:val="DefaultParagraphFont"/>
    <w:link w:val="Heading3"/>
    <w:uiPriority w:val="9"/>
    <w:semiHidden/>
    <w:rsid w:val="00BB5951"/>
    <w:rPr>
      <w:rFonts w:asciiTheme="majorHAnsi" w:eastAsiaTheme="majorEastAsia" w:hAnsiTheme="majorHAnsi" w:cstheme="majorBidi"/>
      <w:b/>
      <w:bCs/>
      <w:color w:val="4F81BD" w:themeColor="accent1"/>
    </w:rPr>
  </w:style>
  <w:style w:type="character" w:customStyle="1" w:styleId="yiv3977351295">
    <w:name w:val="yiv3977351295"/>
    <w:basedOn w:val="DefaultParagraphFont"/>
    <w:rsid w:val="00DA2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723">
      <w:bodyDiv w:val="1"/>
      <w:marLeft w:val="0"/>
      <w:marRight w:val="0"/>
      <w:marTop w:val="0"/>
      <w:marBottom w:val="0"/>
      <w:divBdr>
        <w:top w:val="none" w:sz="0" w:space="0" w:color="auto"/>
        <w:left w:val="none" w:sz="0" w:space="0" w:color="auto"/>
        <w:bottom w:val="none" w:sz="0" w:space="0" w:color="auto"/>
        <w:right w:val="none" w:sz="0" w:space="0" w:color="auto"/>
      </w:divBdr>
    </w:div>
    <w:div w:id="9307068">
      <w:bodyDiv w:val="1"/>
      <w:marLeft w:val="0"/>
      <w:marRight w:val="0"/>
      <w:marTop w:val="0"/>
      <w:marBottom w:val="0"/>
      <w:divBdr>
        <w:top w:val="none" w:sz="0" w:space="0" w:color="auto"/>
        <w:left w:val="none" w:sz="0" w:space="0" w:color="auto"/>
        <w:bottom w:val="none" w:sz="0" w:space="0" w:color="auto"/>
        <w:right w:val="none" w:sz="0" w:space="0" w:color="auto"/>
      </w:divBdr>
    </w:div>
    <w:div w:id="9642900">
      <w:bodyDiv w:val="1"/>
      <w:marLeft w:val="0"/>
      <w:marRight w:val="0"/>
      <w:marTop w:val="0"/>
      <w:marBottom w:val="0"/>
      <w:divBdr>
        <w:top w:val="none" w:sz="0" w:space="0" w:color="auto"/>
        <w:left w:val="none" w:sz="0" w:space="0" w:color="auto"/>
        <w:bottom w:val="none" w:sz="0" w:space="0" w:color="auto"/>
        <w:right w:val="none" w:sz="0" w:space="0" w:color="auto"/>
      </w:divBdr>
    </w:div>
    <w:div w:id="11884266">
      <w:bodyDiv w:val="1"/>
      <w:marLeft w:val="0"/>
      <w:marRight w:val="0"/>
      <w:marTop w:val="0"/>
      <w:marBottom w:val="0"/>
      <w:divBdr>
        <w:top w:val="none" w:sz="0" w:space="0" w:color="auto"/>
        <w:left w:val="none" w:sz="0" w:space="0" w:color="auto"/>
        <w:bottom w:val="none" w:sz="0" w:space="0" w:color="auto"/>
        <w:right w:val="none" w:sz="0" w:space="0" w:color="auto"/>
      </w:divBdr>
    </w:div>
    <w:div w:id="12194818">
      <w:bodyDiv w:val="1"/>
      <w:marLeft w:val="0"/>
      <w:marRight w:val="0"/>
      <w:marTop w:val="0"/>
      <w:marBottom w:val="0"/>
      <w:divBdr>
        <w:top w:val="none" w:sz="0" w:space="0" w:color="auto"/>
        <w:left w:val="none" w:sz="0" w:space="0" w:color="auto"/>
        <w:bottom w:val="none" w:sz="0" w:space="0" w:color="auto"/>
        <w:right w:val="none" w:sz="0" w:space="0" w:color="auto"/>
      </w:divBdr>
    </w:div>
    <w:div w:id="20597856">
      <w:bodyDiv w:val="1"/>
      <w:marLeft w:val="0"/>
      <w:marRight w:val="0"/>
      <w:marTop w:val="0"/>
      <w:marBottom w:val="0"/>
      <w:divBdr>
        <w:top w:val="none" w:sz="0" w:space="0" w:color="auto"/>
        <w:left w:val="none" w:sz="0" w:space="0" w:color="auto"/>
        <w:bottom w:val="none" w:sz="0" w:space="0" w:color="auto"/>
        <w:right w:val="none" w:sz="0" w:space="0" w:color="auto"/>
      </w:divBdr>
    </w:div>
    <w:div w:id="26613972">
      <w:bodyDiv w:val="1"/>
      <w:marLeft w:val="0"/>
      <w:marRight w:val="0"/>
      <w:marTop w:val="0"/>
      <w:marBottom w:val="0"/>
      <w:divBdr>
        <w:top w:val="none" w:sz="0" w:space="0" w:color="auto"/>
        <w:left w:val="none" w:sz="0" w:space="0" w:color="auto"/>
        <w:bottom w:val="none" w:sz="0" w:space="0" w:color="auto"/>
        <w:right w:val="none" w:sz="0" w:space="0" w:color="auto"/>
      </w:divBdr>
    </w:div>
    <w:div w:id="36006054">
      <w:bodyDiv w:val="1"/>
      <w:marLeft w:val="0"/>
      <w:marRight w:val="0"/>
      <w:marTop w:val="0"/>
      <w:marBottom w:val="0"/>
      <w:divBdr>
        <w:top w:val="none" w:sz="0" w:space="0" w:color="auto"/>
        <w:left w:val="none" w:sz="0" w:space="0" w:color="auto"/>
        <w:bottom w:val="none" w:sz="0" w:space="0" w:color="auto"/>
        <w:right w:val="none" w:sz="0" w:space="0" w:color="auto"/>
      </w:divBdr>
    </w:div>
    <w:div w:id="36320296">
      <w:bodyDiv w:val="1"/>
      <w:marLeft w:val="0"/>
      <w:marRight w:val="0"/>
      <w:marTop w:val="0"/>
      <w:marBottom w:val="0"/>
      <w:divBdr>
        <w:top w:val="none" w:sz="0" w:space="0" w:color="auto"/>
        <w:left w:val="none" w:sz="0" w:space="0" w:color="auto"/>
        <w:bottom w:val="none" w:sz="0" w:space="0" w:color="auto"/>
        <w:right w:val="none" w:sz="0" w:space="0" w:color="auto"/>
      </w:divBdr>
    </w:div>
    <w:div w:id="36590688">
      <w:bodyDiv w:val="1"/>
      <w:marLeft w:val="0"/>
      <w:marRight w:val="0"/>
      <w:marTop w:val="0"/>
      <w:marBottom w:val="0"/>
      <w:divBdr>
        <w:top w:val="none" w:sz="0" w:space="0" w:color="auto"/>
        <w:left w:val="none" w:sz="0" w:space="0" w:color="auto"/>
        <w:bottom w:val="none" w:sz="0" w:space="0" w:color="auto"/>
        <w:right w:val="none" w:sz="0" w:space="0" w:color="auto"/>
      </w:divBdr>
    </w:div>
    <w:div w:id="42486091">
      <w:bodyDiv w:val="1"/>
      <w:marLeft w:val="0"/>
      <w:marRight w:val="0"/>
      <w:marTop w:val="0"/>
      <w:marBottom w:val="0"/>
      <w:divBdr>
        <w:top w:val="none" w:sz="0" w:space="0" w:color="auto"/>
        <w:left w:val="none" w:sz="0" w:space="0" w:color="auto"/>
        <w:bottom w:val="none" w:sz="0" w:space="0" w:color="auto"/>
        <w:right w:val="none" w:sz="0" w:space="0" w:color="auto"/>
      </w:divBdr>
    </w:div>
    <w:div w:id="44574876">
      <w:bodyDiv w:val="1"/>
      <w:marLeft w:val="0"/>
      <w:marRight w:val="0"/>
      <w:marTop w:val="0"/>
      <w:marBottom w:val="0"/>
      <w:divBdr>
        <w:top w:val="none" w:sz="0" w:space="0" w:color="auto"/>
        <w:left w:val="none" w:sz="0" w:space="0" w:color="auto"/>
        <w:bottom w:val="none" w:sz="0" w:space="0" w:color="auto"/>
        <w:right w:val="none" w:sz="0" w:space="0" w:color="auto"/>
      </w:divBdr>
    </w:div>
    <w:div w:id="51079462">
      <w:bodyDiv w:val="1"/>
      <w:marLeft w:val="0"/>
      <w:marRight w:val="0"/>
      <w:marTop w:val="0"/>
      <w:marBottom w:val="0"/>
      <w:divBdr>
        <w:top w:val="none" w:sz="0" w:space="0" w:color="auto"/>
        <w:left w:val="none" w:sz="0" w:space="0" w:color="auto"/>
        <w:bottom w:val="none" w:sz="0" w:space="0" w:color="auto"/>
        <w:right w:val="none" w:sz="0" w:space="0" w:color="auto"/>
      </w:divBdr>
    </w:div>
    <w:div w:id="51346758">
      <w:bodyDiv w:val="1"/>
      <w:marLeft w:val="0"/>
      <w:marRight w:val="0"/>
      <w:marTop w:val="0"/>
      <w:marBottom w:val="0"/>
      <w:divBdr>
        <w:top w:val="none" w:sz="0" w:space="0" w:color="auto"/>
        <w:left w:val="none" w:sz="0" w:space="0" w:color="auto"/>
        <w:bottom w:val="none" w:sz="0" w:space="0" w:color="auto"/>
        <w:right w:val="none" w:sz="0" w:space="0" w:color="auto"/>
      </w:divBdr>
    </w:div>
    <w:div w:id="53166017">
      <w:bodyDiv w:val="1"/>
      <w:marLeft w:val="0"/>
      <w:marRight w:val="0"/>
      <w:marTop w:val="0"/>
      <w:marBottom w:val="0"/>
      <w:divBdr>
        <w:top w:val="none" w:sz="0" w:space="0" w:color="auto"/>
        <w:left w:val="none" w:sz="0" w:space="0" w:color="auto"/>
        <w:bottom w:val="none" w:sz="0" w:space="0" w:color="auto"/>
        <w:right w:val="none" w:sz="0" w:space="0" w:color="auto"/>
      </w:divBdr>
    </w:div>
    <w:div w:id="59596291">
      <w:bodyDiv w:val="1"/>
      <w:marLeft w:val="0"/>
      <w:marRight w:val="0"/>
      <w:marTop w:val="0"/>
      <w:marBottom w:val="0"/>
      <w:divBdr>
        <w:top w:val="none" w:sz="0" w:space="0" w:color="auto"/>
        <w:left w:val="none" w:sz="0" w:space="0" w:color="auto"/>
        <w:bottom w:val="none" w:sz="0" w:space="0" w:color="auto"/>
        <w:right w:val="none" w:sz="0" w:space="0" w:color="auto"/>
      </w:divBdr>
    </w:div>
    <w:div w:id="59643990">
      <w:bodyDiv w:val="1"/>
      <w:marLeft w:val="0"/>
      <w:marRight w:val="0"/>
      <w:marTop w:val="0"/>
      <w:marBottom w:val="0"/>
      <w:divBdr>
        <w:top w:val="none" w:sz="0" w:space="0" w:color="auto"/>
        <w:left w:val="none" w:sz="0" w:space="0" w:color="auto"/>
        <w:bottom w:val="none" w:sz="0" w:space="0" w:color="auto"/>
        <w:right w:val="none" w:sz="0" w:space="0" w:color="auto"/>
      </w:divBdr>
    </w:div>
    <w:div w:id="69736287">
      <w:bodyDiv w:val="1"/>
      <w:marLeft w:val="0"/>
      <w:marRight w:val="0"/>
      <w:marTop w:val="0"/>
      <w:marBottom w:val="0"/>
      <w:divBdr>
        <w:top w:val="none" w:sz="0" w:space="0" w:color="auto"/>
        <w:left w:val="none" w:sz="0" w:space="0" w:color="auto"/>
        <w:bottom w:val="none" w:sz="0" w:space="0" w:color="auto"/>
        <w:right w:val="none" w:sz="0" w:space="0" w:color="auto"/>
      </w:divBdr>
    </w:div>
    <w:div w:id="77487793">
      <w:bodyDiv w:val="1"/>
      <w:marLeft w:val="0"/>
      <w:marRight w:val="0"/>
      <w:marTop w:val="0"/>
      <w:marBottom w:val="0"/>
      <w:divBdr>
        <w:top w:val="none" w:sz="0" w:space="0" w:color="auto"/>
        <w:left w:val="none" w:sz="0" w:space="0" w:color="auto"/>
        <w:bottom w:val="none" w:sz="0" w:space="0" w:color="auto"/>
        <w:right w:val="none" w:sz="0" w:space="0" w:color="auto"/>
      </w:divBdr>
    </w:div>
    <w:div w:id="87698880">
      <w:bodyDiv w:val="1"/>
      <w:marLeft w:val="0"/>
      <w:marRight w:val="0"/>
      <w:marTop w:val="0"/>
      <w:marBottom w:val="0"/>
      <w:divBdr>
        <w:top w:val="none" w:sz="0" w:space="0" w:color="auto"/>
        <w:left w:val="none" w:sz="0" w:space="0" w:color="auto"/>
        <w:bottom w:val="none" w:sz="0" w:space="0" w:color="auto"/>
        <w:right w:val="none" w:sz="0" w:space="0" w:color="auto"/>
      </w:divBdr>
    </w:div>
    <w:div w:id="88234998">
      <w:bodyDiv w:val="1"/>
      <w:marLeft w:val="0"/>
      <w:marRight w:val="0"/>
      <w:marTop w:val="0"/>
      <w:marBottom w:val="0"/>
      <w:divBdr>
        <w:top w:val="none" w:sz="0" w:space="0" w:color="auto"/>
        <w:left w:val="none" w:sz="0" w:space="0" w:color="auto"/>
        <w:bottom w:val="none" w:sz="0" w:space="0" w:color="auto"/>
        <w:right w:val="none" w:sz="0" w:space="0" w:color="auto"/>
      </w:divBdr>
    </w:div>
    <w:div w:id="88695549">
      <w:bodyDiv w:val="1"/>
      <w:marLeft w:val="0"/>
      <w:marRight w:val="0"/>
      <w:marTop w:val="0"/>
      <w:marBottom w:val="0"/>
      <w:divBdr>
        <w:top w:val="none" w:sz="0" w:space="0" w:color="auto"/>
        <w:left w:val="none" w:sz="0" w:space="0" w:color="auto"/>
        <w:bottom w:val="none" w:sz="0" w:space="0" w:color="auto"/>
        <w:right w:val="none" w:sz="0" w:space="0" w:color="auto"/>
      </w:divBdr>
    </w:div>
    <w:div w:id="91978204">
      <w:bodyDiv w:val="1"/>
      <w:marLeft w:val="0"/>
      <w:marRight w:val="0"/>
      <w:marTop w:val="0"/>
      <w:marBottom w:val="0"/>
      <w:divBdr>
        <w:top w:val="none" w:sz="0" w:space="0" w:color="auto"/>
        <w:left w:val="none" w:sz="0" w:space="0" w:color="auto"/>
        <w:bottom w:val="none" w:sz="0" w:space="0" w:color="auto"/>
        <w:right w:val="none" w:sz="0" w:space="0" w:color="auto"/>
      </w:divBdr>
    </w:div>
    <w:div w:id="111479360">
      <w:bodyDiv w:val="1"/>
      <w:marLeft w:val="0"/>
      <w:marRight w:val="0"/>
      <w:marTop w:val="0"/>
      <w:marBottom w:val="0"/>
      <w:divBdr>
        <w:top w:val="none" w:sz="0" w:space="0" w:color="auto"/>
        <w:left w:val="none" w:sz="0" w:space="0" w:color="auto"/>
        <w:bottom w:val="none" w:sz="0" w:space="0" w:color="auto"/>
        <w:right w:val="none" w:sz="0" w:space="0" w:color="auto"/>
      </w:divBdr>
    </w:div>
    <w:div w:id="112748067">
      <w:bodyDiv w:val="1"/>
      <w:marLeft w:val="0"/>
      <w:marRight w:val="0"/>
      <w:marTop w:val="0"/>
      <w:marBottom w:val="0"/>
      <w:divBdr>
        <w:top w:val="none" w:sz="0" w:space="0" w:color="auto"/>
        <w:left w:val="none" w:sz="0" w:space="0" w:color="auto"/>
        <w:bottom w:val="none" w:sz="0" w:space="0" w:color="auto"/>
        <w:right w:val="none" w:sz="0" w:space="0" w:color="auto"/>
      </w:divBdr>
    </w:div>
    <w:div w:id="113447053">
      <w:bodyDiv w:val="1"/>
      <w:marLeft w:val="0"/>
      <w:marRight w:val="0"/>
      <w:marTop w:val="0"/>
      <w:marBottom w:val="0"/>
      <w:divBdr>
        <w:top w:val="none" w:sz="0" w:space="0" w:color="auto"/>
        <w:left w:val="none" w:sz="0" w:space="0" w:color="auto"/>
        <w:bottom w:val="none" w:sz="0" w:space="0" w:color="auto"/>
        <w:right w:val="none" w:sz="0" w:space="0" w:color="auto"/>
      </w:divBdr>
    </w:div>
    <w:div w:id="115757092">
      <w:bodyDiv w:val="1"/>
      <w:marLeft w:val="0"/>
      <w:marRight w:val="0"/>
      <w:marTop w:val="0"/>
      <w:marBottom w:val="0"/>
      <w:divBdr>
        <w:top w:val="none" w:sz="0" w:space="0" w:color="auto"/>
        <w:left w:val="none" w:sz="0" w:space="0" w:color="auto"/>
        <w:bottom w:val="none" w:sz="0" w:space="0" w:color="auto"/>
        <w:right w:val="none" w:sz="0" w:space="0" w:color="auto"/>
      </w:divBdr>
    </w:div>
    <w:div w:id="116219865">
      <w:bodyDiv w:val="1"/>
      <w:marLeft w:val="0"/>
      <w:marRight w:val="0"/>
      <w:marTop w:val="0"/>
      <w:marBottom w:val="0"/>
      <w:divBdr>
        <w:top w:val="none" w:sz="0" w:space="0" w:color="auto"/>
        <w:left w:val="none" w:sz="0" w:space="0" w:color="auto"/>
        <w:bottom w:val="none" w:sz="0" w:space="0" w:color="auto"/>
        <w:right w:val="none" w:sz="0" w:space="0" w:color="auto"/>
      </w:divBdr>
    </w:div>
    <w:div w:id="128326037">
      <w:bodyDiv w:val="1"/>
      <w:marLeft w:val="0"/>
      <w:marRight w:val="0"/>
      <w:marTop w:val="0"/>
      <w:marBottom w:val="0"/>
      <w:divBdr>
        <w:top w:val="none" w:sz="0" w:space="0" w:color="auto"/>
        <w:left w:val="none" w:sz="0" w:space="0" w:color="auto"/>
        <w:bottom w:val="none" w:sz="0" w:space="0" w:color="auto"/>
        <w:right w:val="none" w:sz="0" w:space="0" w:color="auto"/>
      </w:divBdr>
    </w:div>
    <w:div w:id="128792100">
      <w:bodyDiv w:val="1"/>
      <w:marLeft w:val="0"/>
      <w:marRight w:val="0"/>
      <w:marTop w:val="0"/>
      <w:marBottom w:val="0"/>
      <w:divBdr>
        <w:top w:val="none" w:sz="0" w:space="0" w:color="auto"/>
        <w:left w:val="none" w:sz="0" w:space="0" w:color="auto"/>
        <w:bottom w:val="none" w:sz="0" w:space="0" w:color="auto"/>
        <w:right w:val="none" w:sz="0" w:space="0" w:color="auto"/>
      </w:divBdr>
    </w:div>
    <w:div w:id="133379411">
      <w:bodyDiv w:val="1"/>
      <w:marLeft w:val="0"/>
      <w:marRight w:val="0"/>
      <w:marTop w:val="0"/>
      <w:marBottom w:val="0"/>
      <w:divBdr>
        <w:top w:val="none" w:sz="0" w:space="0" w:color="auto"/>
        <w:left w:val="none" w:sz="0" w:space="0" w:color="auto"/>
        <w:bottom w:val="none" w:sz="0" w:space="0" w:color="auto"/>
        <w:right w:val="none" w:sz="0" w:space="0" w:color="auto"/>
      </w:divBdr>
    </w:div>
    <w:div w:id="134566583">
      <w:bodyDiv w:val="1"/>
      <w:marLeft w:val="0"/>
      <w:marRight w:val="0"/>
      <w:marTop w:val="0"/>
      <w:marBottom w:val="0"/>
      <w:divBdr>
        <w:top w:val="none" w:sz="0" w:space="0" w:color="auto"/>
        <w:left w:val="none" w:sz="0" w:space="0" w:color="auto"/>
        <w:bottom w:val="none" w:sz="0" w:space="0" w:color="auto"/>
        <w:right w:val="none" w:sz="0" w:space="0" w:color="auto"/>
      </w:divBdr>
    </w:div>
    <w:div w:id="149060079">
      <w:bodyDiv w:val="1"/>
      <w:marLeft w:val="0"/>
      <w:marRight w:val="0"/>
      <w:marTop w:val="0"/>
      <w:marBottom w:val="0"/>
      <w:divBdr>
        <w:top w:val="none" w:sz="0" w:space="0" w:color="auto"/>
        <w:left w:val="none" w:sz="0" w:space="0" w:color="auto"/>
        <w:bottom w:val="none" w:sz="0" w:space="0" w:color="auto"/>
        <w:right w:val="none" w:sz="0" w:space="0" w:color="auto"/>
      </w:divBdr>
    </w:div>
    <w:div w:id="151334596">
      <w:bodyDiv w:val="1"/>
      <w:marLeft w:val="0"/>
      <w:marRight w:val="0"/>
      <w:marTop w:val="0"/>
      <w:marBottom w:val="0"/>
      <w:divBdr>
        <w:top w:val="none" w:sz="0" w:space="0" w:color="auto"/>
        <w:left w:val="none" w:sz="0" w:space="0" w:color="auto"/>
        <w:bottom w:val="none" w:sz="0" w:space="0" w:color="auto"/>
        <w:right w:val="none" w:sz="0" w:space="0" w:color="auto"/>
      </w:divBdr>
    </w:div>
    <w:div w:id="155147237">
      <w:bodyDiv w:val="1"/>
      <w:marLeft w:val="0"/>
      <w:marRight w:val="0"/>
      <w:marTop w:val="0"/>
      <w:marBottom w:val="0"/>
      <w:divBdr>
        <w:top w:val="none" w:sz="0" w:space="0" w:color="auto"/>
        <w:left w:val="none" w:sz="0" w:space="0" w:color="auto"/>
        <w:bottom w:val="none" w:sz="0" w:space="0" w:color="auto"/>
        <w:right w:val="none" w:sz="0" w:space="0" w:color="auto"/>
      </w:divBdr>
    </w:div>
    <w:div w:id="159202500">
      <w:bodyDiv w:val="1"/>
      <w:marLeft w:val="0"/>
      <w:marRight w:val="0"/>
      <w:marTop w:val="0"/>
      <w:marBottom w:val="0"/>
      <w:divBdr>
        <w:top w:val="none" w:sz="0" w:space="0" w:color="auto"/>
        <w:left w:val="none" w:sz="0" w:space="0" w:color="auto"/>
        <w:bottom w:val="none" w:sz="0" w:space="0" w:color="auto"/>
        <w:right w:val="none" w:sz="0" w:space="0" w:color="auto"/>
      </w:divBdr>
    </w:div>
    <w:div w:id="163282389">
      <w:bodyDiv w:val="1"/>
      <w:marLeft w:val="0"/>
      <w:marRight w:val="0"/>
      <w:marTop w:val="0"/>
      <w:marBottom w:val="0"/>
      <w:divBdr>
        <w:top w:val="none" w:sz="0" w:space="0" w:color="auto"/>
        <w:left w:val="none" w:sz="0" w:space="0" w:color="auto"/>
        <w:bottom w:val="none" w:sz="0" w:space="0" w:color="auto"/>
        <w:right w:val="none" w:sz="0" w:space="0" w:color="auto"/>
      </w:divBdr>
    </w:div>
    <w:div w:id="163975136">
      <w:bodyDiv w:val="1"/>
      <w:marLeft w:val="0"/>
      <w:marRight w:val="0"/>
      <w:marTop w:val="0"/>
      <w:marBottom w:val="0"/>
      <w:divBdr>
        <w:top w:val="none" w:sz="0" w:space="0" w:color="auto"/>
        <w:left w:val="none" w:sz="0" w:space="0" w:color="auto"/>
        <w:bottom w:val="none" w:sz="0" w:space="0" w:color="auto"/>
        <w:right w:val="none" w:sz="0" w:space="0" w:color="auto"/>
      </w:divBdr>
    </w:div>
    <w:div w:id="167646643">
      <w:bodyDiv w:val="1"/>
      <w:marLeft w:val="0"/>
      <w:marRight w:val="0"/>
      <w:marTop w:val="0"/>
      <w:marBottom w:val="0"/>
      <w:divBdr>
        <w:top w:val="none" w:sz="0" w:space="0" w:color="auto"/>
        <w:left w:val="none" w:sz="0" w:space="0" w:color="auto"/>
        <w:bottom w:val="none" w:sz="0" w:space="0" w:color="auto"/>
        <w:right w:val="none" w:sz="0" w:space="0" w:color="auto"/>
      </w:divBdr>
    </w:div>
    <w:div w:id="171342574">
      <w:bodyDiv w:val="1"/>
      <w:marLeft w:val="0"/>
      <w:marRight w:val="0"/>
      <w:marTop w:val="0"/>
      <w:marBottom w:val="0"/>
      <w:divBdr>
        <w:top w:val="none" w:sz="0" w:space="0" w:color="auto"/>
        <w:left w:val="none" w:sz="0" w:space="0" w:color="auto"/>
        <w:bottom w:val="none" w:sz="0" w:space="0" w:color="auto"/>
        <w:right w:val="none" w:sz="0" w:space="0" w:color="auto"/>
      </w:divBdr>
    </w:div>
    <w:div w:id="172649201">
      <w:bodyDiv w:val="1"/>
      <w:marLeft w:val="0"/>
      <w:marRight w:val="0"/>
      <w:marTop w:val="0"/>
      <w:marBottom w:val="0"/>
      <w:divBdr>
        <w:top w:val="none" w:sz="0" w:space="0" w:color="auto"/>
        <w:left w:val="none" w:sz="0" w:space="0" w:color="auto"/>
        <w:bottom w:val="none" w:sz="0" w:space="0" w:color="auto"/>
        <w:right w:val="none" w:sz="0" w:space="0" w:color="auto"/>
      </w:divBdr>
    </w:div>
    <w:div w:id="177232097">
      <w:bodyDiv w:val="1"/>
      <w:marLeft w:val="0"/>
      <w:marRight w:val="0"/>
      <w:marTop w:val="0"/>
      <w:marBottom w:val="0"/>
      <w:divBdr>
        <w:top w:val="none" w:sz="0" w:space="0" w:color="auto"/>
        <w:left w:val="none" w:sz="0" w:space="0" w:color="auto"/>
        <w:bottom w:val="none" w:sz="0" w:space="0" w:color="auto"/>
        <w:right w:val="none" w:sz="0" w:space="0" w:color="auto"/>
      </w:divBdr>
    </w:div>
    <w:div w:id="179008483">
      <w:bodyDiv w:val="1"/>
      <w:marLeft w:val="0"/>
      <w:marRight w:val="0"/>
      <w:marTop w:val="0"/>
      <w:marBottom w:val="0"/>
      <w:divBdr>
        <w:top w:val="none" w:sz="0" w:space="0" w:color="auto"/>
        <w:left w:val="none" w:sz="0" w:space="0" w:color="auto"/>
        <w:bottom w:val="none" w:sz="0" w:space="0" w:color="auto"/>
        <w:right w:val="none" w:sz="0" w:space="0" w:color="auto"/>
      </w:divBdr>
    </w:div>
    <w:div w:id="181012501">
      <w:bodyDiv w:val="1"/>
      <w:marLeft w:val="0"/>
      <w:marRight w:val="0"/>
      <w:marTop w:val="0"/>
      <w:marBottom w:val="0"/>
      <w:divBdr>
        <w:top w:val="none" w:sz="0" w:space="0" w:color="auto"/>
        <w:left w:val="none" w:sz="0" w:space="0" w:color="auto"/>
        <w:bottom w:val="none" w:sz="0" w:space="0" w:color="auto"/>
        <w:right w:val="none" w:sz="0" w:space="0" w:color="auto"/>
      </w:divBdr>
    </w:div>
    <w:div w:id="182477893">
      <w:bodyDiv w:val="1"/>
      <w:marLeft w:val="0"/>
      <w:marRight w:val="0"/>
      <w:marTop w:val="0"/>
      <w:marBottom w:val="0"/>
      <w:divBdr>
        <w:top w:val="none" w:sz="0" w:space="0" w:color="auto"/>
        <w:left w:val="none" w:sz="0" w:space="0" w:color="auto"/>
        <w:bottom w:val="none" w:sz="0" w:space="0" w:color="auto"/>
        <w:right w:val="none" w:sz="0" w:space="0" w:color="auto"/>
      </w:divBdr>
    </w:div>
    <w:div w:id="193471406">
      <w:bodyDiv w:val="1"/>
      <w:marLeft w:val="0"/>
      <w:marRight w:val="0"/>
      <w:marTop w:val="0"/>
      <w:marBottom w:val="0"/>
      <w:divBdr>
        <w:top w:val="none" w:sz="0" w:space="0" w:color="auto"/>
        <w:left w:val="none" w:sz="0" w:space="0" w:color="auto"/>
        <w:bottom w:val="none" w:sz="0" w:space="0" w:color="auto"/>
        <w:right w:val="none" w:sz="0" w:space="0" w:color="auto"/>
      </w:divBdr>
    </w:div>
    <w:div w:id="197665121">
      <w:bodyDiv w:val="1"/>
      <w:marLeft w:val="0"/>
      <w:marRight w:val="0"/>
      <w:marTop w:val="0"/>
      <w:marBottom w:val="0"/>
      <w:divBdr>
        <w:top w:val="none" w:sz="0" w:space="0" w:color="auto"/>
        <w:left w:val="none" w:sz="0" w:space="0" w:color="auto"/>
        <w:bottom w:val="none" w:sz="0" w:space="0" w:color="auto"/>
        <w:right w:val="none" w:sz="0" w:space="0" w:color="auto"/>
      </w:divBdr>
    </w:div>
    <w:div w:id="202714098">
      <w:bodyDiv w:val="1"/>
      <w:marLeft w:val="0"/>
      <w:marRight w:val="0"/>
      <w:marTop w:val="0"/>
      <w:marBottom w:val="0"/>
      <w:divBdr>
        <w:top w:val="none" w:sz="0" w:space="0" w:color="auto"/>
        <w:left w:val="none" w:sz="0" w:space="0" w:color="auto"/>
        <w:bottom w:val="none" w:sz="0" w:space="0" w:color="auto"/>
        <w:right w:val="none" w:sz="0" w:space="0" w:color="auto"/>
      </w:divBdr>
    </w:div>
    <w:div w:id="205680334">
      <w:bodyDiv w:val="1"/>
      <w:marLeft w:val="0"/>
      <w:marRight w:val="0"/>
      <w:marTop w:val="0"/>
      <w:marBottom w:val="0"/>
      <w:divBdr>
        <w:top w:val="none" w:sz="0" w:space="0" w:color="auto"/>
        <w:left w:val="none" w:sz="0" w:space="0" w:color="auto"/>
        <w:bottom w:val="none" w:sz="0" w:space="0" w:color="auto"/>
        <w:right w:val="none" w:sz="0" w:space="0" w:color="auto"/>
      </w:divBdr>
    </w:div>
    <w:div w:id="208146728">
      <w:bodyDiv w:val="1"/>
      <w:marLeft w:val="0"/>
      <w:marRight w:val="0"/>
      <w:marTop w:val="0"/>
      <w:marBottom w:val="0"/>
      <w:divBdr>
        <w:top w:val="none" w:sz="0" w:space="0" w:color="auto"/>
        <w:left w:val="none" w:sz="0" w:space="0" w:color="auto"/>
        <w:bottom w:val="none" w:sz="0" w:space="0" w:color="auto"/>
        <w:right w:val="none" w:sz="0" w:space="0" w:color="auto"/>
      </w:divBdr>
    </w:div>
    <w:div w:id="211626028">
      <w:bodyDiv w:val="1"/>
      <w:marLeft w:val="0"/>
      <w:marRight w:val="0"/>
      <w:marTop w:val="0"/>
      <w:marBottom w:val="0"/>
      <w:divBdr>
        <w:top w:val="none" w:sz="0" w:space="0" w:color="auto"/>
        <w:left w:val="none" w:sz="0" w:space="0" w:color="auto"/>
        <w:bottom w:val="none" w:sz="0" w:space="0" w:color="auto"/>
        <w:right w:val="none" w:sz="0" w:space="0" w:color="auto"/>
      </w:divBdr>
    </w:div>
    <w:div w:id="216743182">
      <w:bodyDiv w:val="1"/>
      <w:marLeft w:val="0"/>
      <w:marRight w:val="0"/>
      <w:marTop w:val="0"/>
      <w:marBottom w:val="0"/>
      <w:divBdr>
        <w:top w:val="none" w:sz="0" w:space="0" w:color="auto"/>
        <w:left w:val="none" w:sz="0" w:space="0" w:color="auto"/>
        <w:bottom w:val="none" w:sz="0" w:space="0" w:color="auto"/>
        <w:right w:val="none" w:sz="0" w:space="0" w:color="auto"/>
      </w:divBdr>
    </w:div>
    <w:div w:id="217127942">
      <w:bodyDiv w:val="1"/>
      <w:marLeft w:val="0"/>
      <w:marRight w:val="0"/>
      <w:marTop w:val="0"/>
      <w:marBottom w:val="0"/>
      <w:divBdr>
        <w:top w:val="none" w:sz="0" w:space="0" w:color="auto"/>
        <w:left w:val="none" w:sz="0" w:space="0" w:color="auto"/>
        <w:bottom w:val="none" w:sz="0" w:space="0" w:color="auto"/>
        <w:right w:val="none" w:sz="0" w:space="0" w:color="auto"/>
      </w:divBdr>
    </w:div>
    <w:div w:id="219481952">
      <w:bodyDiv w:val="1"/>
      <w:marLeft w:val="0"/>
      <w:marRight w:val="0"/>
      <w:marTop w:val="0"/>
      <w:marBottom w:val="0"/>
      <w:divBdr>
        <w:top w:val="none" w:sz="0" w:space="0" w:color="auto"/>
        <w:left w:val="none" w:sz="0" w:space="0" w:color="auto"/>
        <w:bottom w:val="none" w:sz="0" w:space="0" w:color="auto"/>
        <w:right w:val="none" w:sz="0" w:space="0" w:color="auto"/>
      </w:divBdr>
    </w:div>
    <w:div w:id="222374259">
      <w:bodyDiv w:val="1"/>
      <w:marLeft w:val="0"/>
      <w:marRight w:val="0"/>
      <w:marTop w:val="0"/>
      <w:marBottom w:val="0"/>
      <w:divBdr>
        <w:top w:val="none" w:sz="0" w:space="0" w:color="auto"/>
        <w:left w:val="none" w:sz="0" w:space="0" w:color="auto"/>
        <w:bottom w:val="none" w:sz="0" w:space="0" w:color="auto"/>
        <w:right w:val="none" w:sz="0" w:space="0" w:color="auto"/>
      </w:divBdr>
    </w:div>
    <w:div w:id="223032277">
      <w:bodyDiv w:val="1"/>
      <w:marLeft w:val="0"/>
      <w:marRight w:val="0"/>
      <w:marTop w:val="0"/>
      <w:marBottom w:val="0"/>
      <w:divBdr>
        <w:top w:val="none" w:sz="0" w:space="0" w:color="auto"/>
        <w:left w:val="none" w:sz="0" w:space="0" w:color="auto"/>
        <w:bottom w:val="none" w:sz="0" w:space="0" w:color="auto"/>
        <w:right w:val="none" w:sz="0" w:space="0" w:color="auto"/>
      </w:divBdr>
    </w:div>
    <w:div w:id="226115464">
      <w:bodyDiv w:val="1"/>
      <w:marLeft w:val="0"/>
      <w:marRight w:val="0"/>
      <w:marTop w:val="0"/>
      <w:marBottom w:val="0"/>
      <w:divBdr>
        <w:top w:val="none" w:sz="0" w:space="0" w:color="auto"/>
        <w:left w:val="none" w:sz="0" w:space="0" w:color="auto"/>
        <w:bottom w:val="none" w:sz="0" w:space="0" w:color="auto"/>
        <w:right w:val="none" w:sz="0" w:space="0" w:color="auto"/>
      </w:divBdr>
    </w:div>
    <w:div w:id="230384777">
      <w:bodyDiv w:val="1"/>
      <w:marLeft w:val="0"/>
      <w:marRight w:val="0"/>
      <w:marTop w:val="0"/>
      <w:marBottom w:val="0"/>
      <w:divBdr>
        <w:top w:val="none" w:sz="0" w:space="0" w:color="auto"/>
        <w:left w:val="none" w:sz="0" w:space="0" w:color="auto"/>
        <w:bottom w:val="none" w:sz="0" w:space="0" w:color="auto"/>
        <w:right w:val="none" w:sz="0" w:space="0" w:color="auto"/>
      </w:divBdr>
    </w:div>
    <w:div w:id="232474525">
      <w:bodyDiv w:val="1"/>
      <w:marLeft w:val="0"/>
      <w:marRight w:val="0"/>
      <w:marTop w:val="0"/>
      <w:marBottom w:val="0"/>
      <w:divBdr>
        <w:top w:val="none" w:sz="0" w:space="0" w:color="auto"/>
        <w:left w:val="none" w:sz="0" w:space="0" w:color="auto"/>
        <w:bottom w:val="none" w:sz="0" w:space="0" w:color="auto"/>
        <w:right w:val="none" w:sz="0" w:space="0" w:color="auto"/>
      </w:divBdr>
    </w:div>
    <w:div w:id="236523197">
      <w:bodyDiv w:val="1"/>
      <w:marLeft w:val="0"/>
      <w:marRight w:val="0"/>
      <w:marTop w:val="0"/>
      <w:marBottom w:val="0"/>
      <w:divBdr>
        <w:top w:val="none" w:sz="0" w:space="0" w:color="auto"/>
        <w:left w:val="none" w:sz="0" w:space="0" w:color="auto"/>
        <w:bottom w:val="none" w:sz="0" w:space="0" w:color="auto"/>
        <w:right w:val="none" w:sz="0" w:space="0" w:color="auto"/>
      </w:divBdr>
    </w:div>
    <w:div w:id="238903903">
      <w:bodyDiv w:val="1"/>
      <w:marLeft w:val="0"/>
      <w:marRight w:val="0"/>
      <w:marTop w:val="0"/>
      <w:marBottom w:val="0"/>
      <w:divBdr>
        <w:top w:val="none" w:sz="0" w:space="0" w:color="auto"/>
        <w:left w:val="none" w:sz="0" w:space="0" w:color="auto"/>
        <w:bottom w:val="none" w:sz="0" w:space="0" w:color="auto"/>
        <w:right w:val="none" w:sz="0" w:space="0" w:color="auto"/>
      </w:divBdr>
    </w:div>
    <w:div w:id="239020394">
      <w:bodyDiv w:val="1"/>
      <w:marLeft w:val="0"/>
      <w:marRight w:val="0"/>
      <w:marTop w:val="0"/>
      <w:marBottom w:val="0"/>
      <w:divBdr>
        <w:top w:val="none" w:sz="0" w:space="0" w:color="auto"/>
        <w:left w:val="none" w:sz="0" w:space="0" w:color="auto"/>
        <w:bottom w:val="none" w:sz="0" w:space="0" w:color="auto"/>
        <w:right w:val="none" w:sz="0" w:space="0" w:color="auto"/>
      </w:divBdr>
    </w:div>
    <w:div w:id="239798263">
      <w:bodyDiv w:val="1"/>
      <w:marLeft w:val="0"/>
      <w:marRight w:val="0"/>
      <w:marTop w:val="0"/>
      <w:marBottom w:val="0"/>
      <w:divBdr>
        <w:top w:val="none" w:sz="0" w:space="0" w:color="auto"/>
        <w:left w:val="none" w:sz="0" w:space="0" w:color="auto"/>
        <w:bottom w:val="none" w:sz="0" w:space="0" w:color="auto"/>
        <w:right w:val="none" w:sz="0" w:space="0" w:color="auto"/>
      </w:divBdr>
    </w:div>
    <w:div w:id="242640915">
      <w:bodyDiv w:val="1"/>
      <w:marLeft w:val="0"/>
      <w:marRight w:val="0"/>
      <w:marTop w:val="0"/>
      <w:marBottom w:val="0"/>
      <w:divBdr>
        <w:top w:val="none" w:sz="0" w:space="0" w:color="auto"/>
        <w:left w:val="none" w:sz="0" w:space="0" w:color="auto"/>
        <w:bottom w:val="none" w:sz="0" w:space="0" w:color="auto"/>
        <w:right w:val="none" w:sz="0" w:space="0" w:color="auto"/>
      </w:divBdr>
    </w:div>
    <w:div w:id="258489034">
      <w:bodyDiv w:val="1"/>
      <w:marLeft w:val="0"/>
      <w:marRight w:val="0"/>
      <w:marTop w:val="0"/>
      <w:marBottom w:val="0"/>
      <w:divBdr>
        <w:top w:val="none" w:sz="0" w:space="0" w:color="auto"/>
        <w:left w:val="none" w:sz="0" w:space="0" w:color="auto"/>
        <w:bottom w:val="none" w:sz="0" w:space="0" w:color="auto"/>
        <w:right w:val="none" w:sz="0" w:space="0" w:color="auto"/>
      </w:divBdr>
    </w:div>
    <w:div w:id="271669515">
      <w:bodyDiv w:val="1"/>
      <w:marLeft w:val="0"/>
      <w:marRight w:val="0"/>
      <w:marTop w:val="0"/>
      <w:marBottom w:val="0"/>
      <w:divBdr>
        <w:top w:val="none" w:sz="0" w:space="0" w:color="auto"/>
        <w:left w:val="none" w:sz="0" w:space="0" w:color="auto"/>
        <w:bottom w:val="none" w:sz="0" w:space="0" w:color="auto"/>
        <w:right w:val="none" w:sz="0" w:space="0" w:color="auto"/>
      </w:divBdr>
    </w:div>
    <w:div w:id="273290973">
      <w:bodyDiv w:val="1"/>
      <w:marLeft w:val="0"/>
      <w:marRight w:val="0"/>
      <w:marTop w:val="0"/>
      <w:marBottom w:val="0"/>
      <w:divBdr>
        <w:top w:val="none" w:sz="0" w:space="0" w:color="auto"/>
        <w:left w:val="none" w:sz="0" w:space="0" w:color="auto"/>
        <w:bottom w:val="none" w:sz="0" w:space="0" w:color="auto"/>
        <w:right w:val="none" w:sz="0" w:space="0" w:color="auto"/>
      </w:divBdr>
    </w:div>
    <w:div w:id="278684581">
      <w:bodyDiv w:val="1"/>
      <w:marLeft w:val="0"/>
      <w:marRight w:val="0"/>
      <w:marTop w:val="0"/>
      <w:marBottom w:val="0"/>
      <w:divBdr>
        <w:top w:val="none" w:sz="0" w:space="0" w:color="auto"/>
        <w:left w:val="none" w:sz="0" w:space="0" w:color="auto"/>
        <w:bottom w:val="none" w:sz="0" w:space="0" w:color="auto"/>
        <w:right w:val="none" w:sz="0" w:space="0" w:color="auto"/>
      </w:divBdr>
    </w:div>
    <w:div w:id="279344188">
      <w:bodyDiv w:val="1"/>
      <w:marLeft w:val="0"/>
      <w:marRight w:val="0"/>
      <w:marTop w:val="0"/>
      <w:marBottom w:val="0"/>
      <w:divBdr>
        <w:top w:val="none" w:sz="0" w:space="0" w:color="auto"/>
        <w:left w:val="none" w:sz="0" w:space="0" w:color="auto"/>
        <w:bottom w:val="none" w:sz="0" w:space="0" w:color="auto"/>
        <w:right w:val="none" w:sz="0" w:space="0" w:color="auto"/>
      </w:divBdr>
    </w:div>
    <w:div w:id="282227098">
      <w:bodyDiv w:val="1"/>
      <w:marLeft w:val="0"/>
      <w:marRight w:val="0"/>
      <w:marTop w:val="0"/>
      <w:marBottom w:val="0"/>
      <w:divBdr>
        <w:top w:val="none" w:sz="0" w:space="0" w:color="auto"/>
        <w:left w:val="none" w:sz="0" w:space="0" w:color="auto"/>
        <w:bottom w:val="none" w:sz="0" w:space="0" w:color="auto"/>
        <w:right w:val="none" w:sz="0" w:space="0" w:color="auto"/>
      </w:divBdr>
    </w:div>
    <w:div w:id="285235812">
      <w:bodyDiv w:val="1"/>
      <w:marLeft w:val="0"/>
      <w:marRight w:val="0"/>
      <w:marTop w:val="0"/>
      <w:marBottom w:val="0"/>
      <w:divBdr>
        <w:top w:val="none" w:sz="0" w:space="0" w:color="auto"/>
        <w:left w:val="none" w:sz="0" w:space="0" w:color="auto"/>
        <w:bottom w:val="none" w:sz="0" w:space="0" w:color="auto"/>
        <w:right w:val="none" w:sz="0" w:space="0" w:color="auto"/>
      </w:divBdr>
    </w:div>
    <w:div w:id="286736979">
      <w:bodyDiv w:val="1"/>
      <w:marLeft w:val="0"/>
      <w:marRight w:val="0"/>
      <w:marTop w:val="0"/>
      <w:marBottom w:val="0"/>
      <w:divBdr>
        <w:top w:val="none" w:sz="0" w:space="0" w:color="auto"/>
        <w:left w:val="none" w:sz="0" w:space="0" w:color="auto"/>
        <w:bottom w:val="none" w:sz="0" w:space="0" w:color="auto"/>
        <w:right w:val="none" w:sz="0" w:space="0" w:color="auto"/>
      </w:divBdr>
    </w:div>
    <w:div w:id="289745068">
      <w:bodyDiv w:val="1"/>
      <w:marLeft w:val="0"/>
      <w:marRight w:val="0"/>
      <w:marTop w:val="0"/>
      <w:marBottom w:val="0"/>
      <w:divBdr>
        <w:top w:val="none" w:sz="0" w:space="0" w:color="auto"/>
        <w:left w:val="none" w:sz="0" w:space="0" w:color="auto"/>
        <w:bottom w:val="none" w:sz="0" w:space="0" w:color="auto"/>
        <w:right w:val="none" w:sz="0" w:space="0" w:color="auto"/>
      </w:divBdr>
    </w:div>
    <w:div w:id="293872224">
      <w:bodyDiv w:val="1"/>
      <w:marLeft w:val="0"/>
      <w:marRight w:val="0"/>
      <w:marTop w:val="0"/>
      <w:marBottom w:val="0"/>
      <w:divBdr>
        <w:top w:val="none" w:sz="0" w:space="0" w:color="auto"/>
        <w:left w:val="none" w:sz="0" w:space="0" w:color="auto"/>
        <w:bottom w:val="none" w:sz="0" w:space="0" w:color="auto"/>
        <w:right w:val="none" w:sz="0" w:space="0" w:color="auto"/>
      </w:divBdr>
    </w:div>
    <w:div w:id="295988963">
      <w:bodyDiv w:val="1"/>
      <w:marLeft w:val="0"/>
      <w:marRight w:val="0"/>
      <w:marTop w:val="0"/>
      <w:marBottom w:val="0"/>
      <w:divBdr>
        <w:top w:val="none" w:sz="0" w:space="0" w:color="auto"/>
        <w:left w:val="none" w:sz="0" w:space="0" w:color="auto"/>
        <w:bottom w:val="none" w:sz="0" w:space="0" w:color="auto"/>
        <w:right w:val="none" w:sz="0" w:space="0" w:color="auto"/>
      </w:divBdr>
    </w:div>
    <w:div w:id="299651957">
      <w:bodyDiv w:val="1"/>
      <w:marLeft w:val="0"/>
      <w:marRight w:val="0"/>
      <w:marTop w:val="0"/>
      <w:marBottom w:val="0"/>
      <w:divBdr>
        <w:top w:val="none" w:sz="0" w:space="0" w:color="auto"/>
        <w:left w:val="none" w:sz="0" w:space="0" w:color="auto"/>
        <w:bottom w:val="none" w:sz="0" w:space="0" w:color="auto"/>
        <w:right w:val="none" w:sz="0" w:space="0" w:color="auto"/>
      </w:divBdr>
    </w:div>
    <w:div w:id="301811667">
      <w:bodyDiv w:val="1"/>
      <w:marLeft w:val="0"/>
      <w:marRight w:val="0"/>
      <w:marTop w:val="0"/>
      <w:marBottom w:val="0"/>
      <w:divBdr>
        <w:top w:val="none" w:sz="0" w:space="0" w:color="auto"/>
        <w:left w:val="none" w:sz="0" w:space="0" w:color="auto"/>
        <w:bottom w:val="none" w:sz="0" w:space="0" w:color="auto"/>
        <w:right w:val="none" w:sz="0" w:space="0" w:color="auto"/>
      </w:divBdr>
    </w:div>
    <w:div w:id="303589451">
      <w:bodyDiv w:val="1"/>
      <w:marLeft w:val="0"/>
      <w:marRight w:val="0"/>
      <w:marTop w:val="0"/>
      <w:marBottom w:val="0"/>
      <w:divBdr>
        <w:top w:val="none" w:sz="0" w:space="0" w:color="auto"/>
        <w:left w:val="none" w:sz="0" w:space="0" w:color="auto"/>
        <w:bottom w:val="none" w:sz="0" w:space="0" w:color="auto"/>
        <w:right w:val="none" w:sz="0" w:space="0" w:color="auto"/>
      </w:divBdr>
    </w:div>
    <w:div w:id="303779116">
      <w:bodyDiv w:val="1"/>
      <w:marLeft w:val="0"/>
      <w:marRight w:val="0"/>
      <w:marTop w:val="0"/>
      <w:marBottom w:val="0"/>
      <w:divBdr>
        <w:top w:val="none" w:sz="0" w:space="0" w:color="auto"/>
        <w:left w:val="none" w:sz="0" w:space="0" w:color="auto"/>
        <w:bottom w:val="none" w:sz="0" w:space="0" w:color="auto"/>
        <w:right w:val="none" w:sz="0" w:space="0" w:color="auto"/>
      </w:divBdr>
    </w:div>
    <w:div w:id="306471317">
      <w:bodyDiv w:val="1"/>
      <w:marLeft w:val="0"/>
      <w:marRight w:val="0"/>
      <w:marTop w:val="0"/>
      <w:marBottom w:val="0"/>
      <w:divBdr>
        <w:top w:val="none" w:sz="0" w:space="0" w:color="auto"/>
        <w:left w:val="none" w:sz="0" w:space="0" w:color="auto"/>
        <w:bottom w:val="none" w:sz="0" w:space="0" w:color="auto"/>
        <w:right w:val="none" w:sz="0" w:space="0" w:color="auto"/>
      </w:divBdr>
    </w:div>
    <w:div w:id="309788896">
      <w:bodyDiv w:val="1"/>
      <w:marLeft w:val="0"/>
      <w:marRight w:val="0"/>
      <w:marTop w:val="0"/>
      <w:marBottom w:val="0"/>
      <w:divBdr>
        <w:top w:val="none" w:sz="0" w:space="0" w:color="auto"/>
        <w:left w:val="none" w:sz="0" w:space="0" w:color="auto"/>
        <w:bottom w:val="none" w:sz="0" w:space="0" w:color="auto"/>
        <w:right w:val="none" w:sz="0" w:space="0" w:color="auto"/>
      </w:divBdr>
    </w:div>
    <w:div w:id="314379843">
      <w:bodyDiv w:val="1"/>
      <w:marLeft w:val="0"/>
      <w:marRight w:val="0"/>
      <w:marTop w:val="0"/>
      <w:marBottom w:val="0"/>
      <w:divBdr>
        <w:top w:val="none" w:sz="0" w:space="0" w:color="auto"/>
        <w:left w:val="none" w:sz="0" w:space="0" w:color="auto"/>
        <w:bottom w:val="none" w:sz="0" w:space="0" w:color="auto"/>
        <w:right w:val="none" w:sz="0" w:space="0" w:color="auto"/>
      </w:divBdr>
    </w:div>
    <w:div w:id="316112760">
      <w:bodyDiv w:val="1"/>
      <w:marLeft w:val="0"/>
      <w:marRight w:val="0"/>
      <w:marTop w:val="0"/>
      <w:marBottom w:val="0"/>
      <w:divBdr>
        <w:top w:val="none" w:sz="0" w:space="0" w:color="auto"/>
        <w:left w:val="none" w:sz="0" w:space="0" w:color="auto"/>
        <w:bottom w:val="none" w:sz="0" w:space="0" w:color="auto"/>
        <w:right w:val="none" w:sz="0" w:space="0" w:color="auto"/>
      </w:divBdr>
    </w:div>
    <w:div w:id="318730873">
      <w:bodyDiv w:val="1"/>
      <w:marLeft w:val="0"/>
      <w:marRight w:val="0"/>
      <w:marTop w:val="0"/>
      <w:marBottom w:val="0"/>
      <w:divBdr>
        <w:top w:val="none" w:sz="0" w:space="0" w:color="auto"/>
        <w:left w:val="none" w:sz="0" w:space="0" w:color="auto"/>
        <w:bottom w:val="none" w:sz="0" w:space="0" w:color="auto"/>
        <w:right w:val="none" w:sz="0" w:space="0" w:color="auto"/>
      </w:divBdr>
    </w:div>
    <w:div w:id="318769494">
      <w:bodyDiv w:val="1"/>
      <w:marLeft w:val="0"/>
      <w:marRight w:val="0"/>
      <w:marTop w:val="0"/>
      <w:marBottom w:val="0"/>
      <w:divBdr>
        <w:top w:val="none" w:sz="0" w:space="0" w:color="auto"/>
        <w:left w:val="none" w:sz="0" w:space="0" w:color="auto"/>
        <w:bottom w:val="none" w:sz="0" w:space="0" w:color="auto"/>
        <w:right w:val="none" w:sz="0" w:space="0" w:color="auto"/>
      </w:divBdr>
    </w:div>
    <w:div w:id="323511044">
      <w:bodyDiv w:val="1"/>
      <w:marLeft w:val="0"/>
      <w:marRight w:val="0"/>
      <w:marTop w:val="0"/>
      <w:marBottom w:val="0"/>
      <w:divBdr>
        <w:top w:val="none" w:sz="0" w:space="0" w:color="auto"/>
        <w:left w:val="none" w:sz="0" w:space="0" w:color="auto"/>
        <w:bottom w:val="none" w:sz="0" w:space="0" w:color="auto"/>
        <w:right w:val="none" w:sz="0" w:space="0" w:color="auto"/>
      </w:divBdr>
    </w:div>
    <w:div w:id="324558350">
      <w:bodyDiv w:val="1"/>
      <w:marLeft w:val="0"/>
      <w:marRight w:val="0"/>
      <w:marTop w:val="0"/>
      <w:marBottom w:val="0"/>
      <w:divBdr>
        <w:top w:val="none" w:sz="0" w:space="0" w:color="auto"/>
        <w:left w:val="none" w:sz="0" w:space="0" w:color="auto"/>
        <w:bottom w:val="none" w:sz="0" w:space="0" w:color="auto"/>
        <w:right w:val="none" w:sz="0" w:space="0" w:color="auto"/>
      </w:divBdr>
    </w:div>
    <w:div w:id="328750474">
      <w:bodyDiv w:val="1"/>
      <w:marLeft w:val="0"/>
      <w:marRight w:val="0"/>
      <w:marTop w:val="0"/>
      <w:marBottom w:val="0"/>
      <w:divBdr>
        <w:top w:val="none" w:sz="0" w:space="0" w:color="auto"/>
        <w:left w:val="none" w:sz="0" w:space="0" w:color="auto"/>
        <w:bottom w:val="none" w:sz="0" w:space="0" w:color="auto"/>
        <w:right w:val="none" w:sz="0" w:space="0" w:color="auto"/>
      </w:divBdr>
    </w:div>
    <w:div w:id="333381765">
      <w:bodyDiv w:val="1"/>
      <w:marLeft w:val="0"/>
      <w:marRight w:val="0"/>
      <w:marTop w:val="0"/>
      <w:marBottom w:val="0"/>
      <w:divBdr>
        <w:top w:val="none" w:sz="0" w:space="0" w:color="auto"/>
        <w:left w:val="none" w:sz="0" w:space="0" w:color="auto"/>
        <w:bottom w:val="none" w:sz="0" w:space="0" w:color="auto"/>
        <w:right w:val="none" w:sz="0" w:space="0" w:color="auto"/>
      </w:divBdr>
    </w:div>
    <w:div w:id="334302856">
      <w:bodyDiv w:val="1"/>
      <w:marLeft w:val="0"/>
      <w:marRight w:val="0"/>
      <w:marTop w:val="0"/>
      <w:marBottom w:val="0"/>
      <w:divBdr>
        <w:top w:val="none" w:sz="0" w:space="0" w:color="auto"/>
        <w:left w:val="none" w:sz="0" w:space="0" w:color="auto"/>
        <w:bottom w:val="none" w:sz="0" w:space="0" w:color="auto"/>
        <w:right w:val="none" w:sz="0" w:space="0" w:color="auto"/>
      </w:divBdr>
    </w:div>
    <w:div w:id="336008346">
      <w:bodyDiv w:val="1"/>
      <w:marLeft w:val="0"/>
      <w:marRight w:val="0"/>
      <w:marTop w:val="0"/>
      <w:marBottom w:val="0"/>
      <w:divBdr>
        <w:top w:val="none" w:sz="0" w:space="0" w:color="auto"/>
        <w:left w:val="none" w:sz="0" w:space="0" w:color="auto"/>
        <w:bottom w:val="none" w:sz="0" w:space="0" w:color="auto"/>
        <w:right w:val="none" w:sz="0" w:space="0" w:color="auto"/>
      </w:divBdr>
    </w:div>
    <w:div w:id="337267650">
      <w:bodyDiv w:val="1"/>
      <w:marLeft w:val="0"/>
      <w:marRight w:val="0"/>
      <w:marTop w:val="0"/>
      <w:marBottom w:val="0"/>
      <w:divBdr>
        <w:top w:val="none" w:sz="0" w:space="0" w:color="auto"/>
        <w:left w:val="none" w:sz="0" w:space="0" w:color="auto"/>
        <w:bottom w:val="none" w:sz="0" w:space="0" w:color="auto"/>
        <w:right w:val="none" w:sz="0" w:space="0" w:color="auto"/>
      </w:divBdr>
    </w:div>
    <w:div w:id="338705263">
      <w:bodyDiv w:val="1"/>
      <w:marLeft w:val="0"/>
      <w:marRight w:val="0"/>
      <w:marTop w:val="0"/>
      <w:marBottom w:val="0"/>
      <w:divBdr>
        <w:top w:val="none" w:sz="0" w:space="0" w:color="auto"/>
        <w:left w:val="none" w:sz="0" w:space="0" w:color="auto"/>
        <w:bottom w:val="none" w:sz="0" w:space="0" w:color="auto"/>
        <w:right w:val="none" w:sz="0" w:space="0" w:color="auto"/>
      </w:divBdr>
    </w:div>
    <w:div w:id="341862196">
      <w:bodyDiv w:val="1"/>
      <w:marLeft w:val="0"/>
      <w:marRight w:val="0"/>
      <w:marTop w:val="0"/>
      <w:marBottom w:val="0"/>
      <w:divBdr>
        <w:top w:val="none" w:sz="0" w:space="0" w:color="auto"/>
        <w:left w:val="none" w:sz="0" w:space="0" w:color="auto"/>
        <w:bottom w:val="none" w:sz="0" w:space="0" w:color="auto"/>
        <w:right w:val="none" w:sz="0" w:space="0" w:color="auto"/>
      </w:divBdr>
    </w:div>
    <w:div w:id="345443049">
      <w:bodyDiv w:val="1"/>
      <w:marLeft w:val="0"/>
      <w:marRight w:val="0"/>
      <w:marTop w:val="0"/>
      <w:marBottom w:val="0"/>
      <w:divBdr>
        <w:top w:val="none" w:sz="0" w:space="0" w:color="auto"/>
        <w:left w:val="none" w:sz="0" w:space="0" w:color="auto"/>
        <w:bottom w:val="none" w:sz="0" w:space="0" w:color="auto"/>
        <w:right w:val="none" w:sz="0" w:space="0" w:color="auto"/>
      </w:divBdr>
    </w:div>
    <w:div w:id="348411078">
      <w:bodyDiv w:val="1"/>
      <w:marLeft w:val="0"/>
      <w:marRight w:val="0"/>
      <w:marTop w:val="0"/>
      <w:marBottom w:val="0"/>
      <w:divBdr>
        <w:top w:val="none" w:sz="0" w:space="0" w:color="auto"/>
        <w:left w:val="none" w:sz="0" w:space="0" w:color="auto"/>
        <w:bottom w:val="none" w:sz="0" w:space="0" w:color="auto"/>
        <w:right w:val="none" w:sz="0" w:space="0" w:color="auto"/>
      </w:divBdr>
    </w:div>
    <w:div w:id="356321213">
      <w:bodyDiv w:val="1"/>
      <w:marLeft w:val="0"/>
      <w:marRight w:val="0"/>
      <w:marTop w:val="0"/>
      <w:marBottom w:val="0"/>
      <w:divBdr>
        <w:top w:val="none" w:sz="0" w:space="0" w:color="auto"/>
        <w:left w:val="none" w:sz="0" w:space="0" w:color="auto"/>
        <w:bottom w:val="none" w:sz="0" w:space="0" w:color="auto"/>
        <w:right w:val="none" w:sz="0" w:space="0" w:color="auto"/>
      </w:divBdr>
    </w:div>
    <w:div w:id="362175148">
      <w:bodyDiv w:val="1"/>
      <w:marLeft w:val="0"/>
      <w:marRight w:val="0"/>
      <w:marTop w:val="0"/>
      <w:marBottom w:val="0"/>
      <w:divBdr>
        <w:top w:val="none" w:sz="0" w:space="0" w:color="auto"/>
        <w:left w:val="none" w:sz="0" w:space="0" w:color="auto"/>
        <w:bottom w:val="none" w:sz="0" w:space="0" w:color="auto"/>
        <w:right w:val="none" w:sz="0" w:space="0" w:color="auto"/>
      </w:divBdr>
    </w:div>
    <w:div w:id="365566654">
      <w:bodyDiv w:val="1"/>
      <w:marLeft w:val="0"/>
      <w:marRight w:val="0"/>
      <w:marTop w:val="0"/>
      <w:marBottom w:val="0"/>
      <w:divBdr>
        <w:top w:val="none" w:sz="0" w:space="0" w:color="auto"/>
        <w:left w:val="none" w:sz="0" w:space="0" w:color="auto"/>
        <w:bottom w:val="none" w:sz="0" w:space="0" w:color="auto"/>
        <w:right w:val="none" w:sz="0" w:space="0" w:color="auto"/>
      </w:divBdr>
    </w:div>
    <w:div w:id="374886834">
      <w:bodyDiv w:val="1"/>
      <w:marLeft w:val="0"/>
      <w:marRight w:val="0"/>
      <w:marTop w:val="0"/>
      <w:marBottom w:val="0"/>
      <w:divBdr>
        <w:top w:val="none" w:sz="0" w:space="0" w:color="auto"/>
        <w:left w:val="none" w:sz="0" w:space="0" w:color="auto"/>
        <w:bottom w:val="none" w:sz="0" w:space="0" w:color="auto"/>
        <w:right w:val="none" w:sz="0" w:space="0" w:color="auto"/>
      </w:divBdr>
    </w:div>
    <w:div w:id="375814478">
      <w:bodyDiv w:val="1"/>
      <w:marLeft w:val="0"/>
      <w:marRight w:val="0"/>
      <w:marTop w:val="0"/>
      <w:marBottom w:val="0"/>
      <w:divBdr>
        <w:top w:val="none" w:sz="0" w:space="0" w:color="auto"/>
        <w:left w:val="none" w:sz="0" w:space="0" w:color="auto"/>
        <w:bottom w:val="none" w:sz="0" w:space="0" w:color="auto"/>
        <w:right w:val="none" w:sz="0" w:space="0" w:color="auto"/>
      </w:divBdr>
    </w:div>
    <w:div w:id="378017150">
      <w:bodyDiv w:val="1"/>
      <w:marLeft w:val="0"/>
      <w:marRight w:val="0"/>
      <w:marTop w:val="0"/>
      <w:marBottom w:val="0"/>
      <w:divBdr>
        <w:top w:val="none" w:sz="0" w:space="0" w:color="auto"/>
        <w:left w:val="none" w:sz="0" w:space="0" w:color="auto"/>
        <w:bottom w:val="none" w:sz="0" w:space="0" w:color="auto"/>
        <w:right w:val="none" w:sz="0" w:space="0" w:color="auto"/>
      </w:divBdr>
    </w:div>
    <w:div w:id="378670250">
      <w:bodyDiv w:val="1"/>
      <w:marLeft w:val="0"/>
      <w:marRight w:val="0"/>
      <w:marTop w:val="0"/>
      <w:marBottom w:val="0"/>
      <w:divBdr>
        <w:top w:val="none" w:sz="0" w:space="0" w:color="auto"/>
        <w:left w:val="none" w:sz="0" w:space="0" w:color="auto"/>
        <w:bottom w:val="none" w:sz="0" w:space="0" w:color="auto"/>
        <w:right w:val="none" w:sz="0" w:space="0" w:color="auto"/>
      </w:divBdr>
    </w:div>
    <w:div w:id="382170706">
      <w:bodyDiv w:val="1"/>
      <w:marLeft w:val="0"/>
      <w:marRight w:val="0"/>
      <w:marTop w:val="0"/>
      <w:marBottom w:val="0"/>
      <w:divBdr>
        <w:top w:val="none" w:sz="0" w:space="0" w:color="auto"/>
        <w:left w:val="none" w:sz="0" w:space="0" w:color="auto"/>
        <w:bottom w:val="none" w:sz="0" w:space="0" w:color="auto"/>
        <w:right w:val="none" w:sz="0" w:space="0" w:color="auto"/>
      </w:divBdr>
    </w:div>
    <w:div w:id="387384933">
      <w:bodyDiv w:val="1"/>
      <w:marLeft w:val="0"/>
      <w:marRight w:val="0"/>
      <w:marTop w:val="0"/>
      <w:marBottom w:val="0"/>
      <w:divBdr>
        <w:top w:val="none" w:sz="0" w:space="0" w:color="auto"/>
        <w:left w:val="none" w:sz="0" w:space="0" w:color="auto"/>
        <w:bottom w:val="none" w:sz="0" w:space="0" w:color="auto"/>
        <w:right w:val="none" w:sz="0" w:space="0" w:color="auto"/>
      </w:divBdr>
    </w:div>
    <w:div w:id="388573211">
      <w:bodyDiv w:val="1"/>
      <w:marLeft w:val="0"/>
      <w:marRight w:val="0"/>
      <w:marTop w:val="0"/>
      <w:marBottom w:val="0"/>
      <w:divBdr>
        <w:top w:val="none" w:sz="0" w:space="0" w:color="auto"/>
        <w:left w:val="none" w:sz="0" w:space="0" w:color="auto"/>
        <w:bottom w:val="none" w:sz="0" w:space="0" w:color="auto"/>
        <w:right w:val="none" w:sz="0" w:space="0" w:color="auto"/>
      </w:divBdr>
    </w:div>
    <w:div w:id="389160735">
      <w:bodyDiv w:val="1"/>
      <w:marLeft w:val="0"/>
      <w:marRight w:val="0"/>
      <w:marTop w:val="0"/>
      <w:marBottom w:val="0"/>
      <w:divBdr>
        <w:top w:val="none" w:sz="0" w:space="0" w:color="auto"/>
        <w:left w:val="none" w:sz="0" w:space="0" w:color="auto"/>
        <w:bottom w:val="none" w:sz="0" w:space="0" w:color="auto"/>
        <w:right w:val="none" w:sz="0" w:space="0" w:color="auto"/>
      </w:divBdr>
    </w:div>
    <w:div w:id="393286222">
      <w:bodyDiv w:val="1"/>
      <w:marLeft w:val="0"/>
      <w:marRight w:val="0"/>
      <w:marTop w:val="0"/>
      <w:marBottom w:val="0"/>
      <w:divBdr>
        <w:top w:val="none" w:sz="0" w:space="0" w:color="auto"/>
        <w:left w:val="none" w:sz="0" w:space="0" w:color="auto"/>
        <w:bottom w:val="none" w:sz="0" w:space="0" w:color="auto"/>
        <w:right w:val="none" w:sz="0" w:space="0" w:color="auto"/>
      </w:divBdr>
    </w:div>
    <w:div w:id="397437866">
      <w:bodyDiv w:val="1"/>
      <w:marLeft w:val="0"/>
      <w:marRight w:val="0"/>
      <w:marTop w:val="0"/>
      <w:marBottom w:val="0"/>
      <w:divBdr>
        <w:top w:val="none" w:sz="0" w:space="0" w:color="auto"/>
        <w:left w:val="none" w:sz="0" w:space="0" w:color="auto"/>
        <w:bottom w:val="none" w:sz="0" w:space="0" w:color="auto"/>
        <w:right w:val="none" w:sz="0" w:space="0" w:color="auto"/>
      </w:divBdr>
    </w:div>
    <w:div w:id="398528404">
      <w:bodyDiv w:val="1"/>
      <w:marLeft w:val="0"/>
      <w:marRight w:val="0"/>
      <w:marTop w:val="0"/>
      <w:marBottom w:val="0"/>
      <w:divBdr>
        <w:top w:val="none" w:sz="0" w:space="0" w:color="auto"/>
        <w:left w:val="none" w:sz="0" w:space="0" w:color="auto"/>
        <w:bottom w:val="none" w:sz="0" w:space="0" w:color="auto"/>
        <w:right w:val="none" w:sz="0" w:space="0" w:color="auto"/>
      </w:divBdr>
    </w:div>
    <w:div w:id="399250545">
      <w:bodyDiv w:val="1"/>
      <w:marLeft w:val="0"/>
      <w:marRight w:val="0"/>
      <w:marTop w:val="0"/>
      <w:marBottom w:val="0"/>
      <w:divBdr>
        <w:top w:val="none" w:sz="0" w:space="0" w:color="auto"/>
        <w:left w:val="none" w:sz="0" w:space="0" w:color="auto"/>
        <w:bottom w:val="none" w:sz="0" w:space="0" w:color="auto"/>
        <w:right w:val="none" w:sz="0" w:space="0" w:color="auto"/>
      </w:divBdr>
    </w:div>
    <w:div w:id="404642834">
      <w:bodyDiv w:val="1"/>
      <w:marLeft w:val="0"/>
      <w:marRight w:val="0"/>
      <w:marTop w:val="0"/>
      <w:marBottom w:val="0"/>
      <w:divBdr>
        <w:top w:val="none" w:sz="0" w:space="0" w:color="auto"/>
        <w:left w:val="none" w:sz="0" w:space="0" w:color="auto"/>
        <w:bottom w:val="none" w:sz="0" w:space="0" w:color="auto"/>
        <w:right w:val="none" w:sz="0" w:space="0" w:color="auto"/>
      </w:divBdr>
    </w:div>
    <w:div w:id="405306568">
      <w:bodyDiv w:val="1"/>
      <w:marLeft w:val="0"/>
      <w:marRight w:val="0"/>
      <w:marTop w:val="0"/>
      <w:marBottom w:val="0"/>
      <w:divBdr>
        <w:top w:val="none" w:sz="0" w:space="0" w:color="auto"/>
        <w:left w:val="none" w:sz="0" w:space="0" w:color="auto"/>
        <w:bottom w:val="none" w:sz="0" w:space="0" w:color="auto"/>
        <w:right w:val="none" w:sz="0" w:space="0" w:color="auto"/>
      </w:divBdr>
    </w:div>
    <w:div w:id="406071693">
      <w:bodyDiv w:val="1"/>
      <w:marLeft w:val="0"/>
      <w:marRight w:val="0"/>
      <w:marTop w:val="0"/>
      <w:marBottom w:val="0"/>
      <w:divBdr>
        <w:top w:val="none" w:sz="0" w:space="0" w:color="auto"/>
        <w:left w:val="none" w:sz="0" w:space="0" w:color="auto"/>
        <w:bottom w:val="none" w:sz="0" w:space="0" w:color="auto"/>
        <w:right w:val="none" w:sz="0" w:space="0" w:color="auto"/>
      </w:divBdr>
    </w:div>
    <w:div w:id="414326117">
      <w:bodyDiv w:val="1"/>
      <w:marLeft w:val="0"/>
      <w:marRight w:val="0"/>
      <w:marTop w:val="0"/>
      <w:marBottom w:val="0"/>
      <w:divBdr>
        <w:top w:val="none" w:sz="0" w:space="0" w:color="auto"/>
        <w:left w:val="none" w:sz="0" w:space="0" w:color="auto"/>
        <w:bottom w:val="none" w:sz="0" w:space="0" w:color="auto"/>
        <w:right w:val="none" w:sz="0" w:space="0" w:color="auto"/>
      </w:divBdr>
    </w:div>
    <w:div w:id="418716544">
      <w:bodyDiv w:val="1"/>
      <w:marLeft w:val="0"/>
      <w:marRight w:val="0"/>
      <w:marTop w:val="0"/>
      <w:marBottom w:val="0"/>
      <w:divBdr>
        <w:top w:val="none" w:sz="0" w:space="0" w:color="auto"/>
        <w:left w:val="none" w:sz="0" w:space="0" w:color="auto"/>
        <w:bottom w:val="none" w:sz="0" w:space="0" w:color="auto"/>
        <w:right w:val="none" w:sz="0" w:space="0" w:color="auto"/>
      </w:divBdr>
    </w:div>
    <w:div w:id="420879074">
      <w:bodyDiv w:val="1"/>
      <w:marLeft w:val="0"/>
      <w:marRight w:val="0"/>
      <w:marTop w:val="0"/>
      <w:marBottom w:val="0"/>
      <w:divBdr>
        <w:top w:val="none" w:sz="0" w:space="0" w:color="auto"/>
        <w:left w:val="none" w:sz="0" w:space="0" w:color="auto"/>
        <w:bottom w:val="none" w:sz="0" w:space="0" w:color="auto"/>
        <w:right w:val="none" w:sz="0" w:space="0" w:color="auto"/>
      </w:divBdr>
    </w:div>
    <w:div w:id="431824190">
      <w:bodyDiv w:val="1"/>
      <w:marLeft w:val="0"/>
      <w:marRight w:val="0"/>
      <w:marTop w:val="0"/>
      <w:marBottom w:val="0"/>
      <w:divBdr>
        <w:top w:val="none" w:sz="0" w:space="0" w:color="auto"/>
        <w:left w:val="none" w:sz="0" w:space="0" w:color="auto"/>
        <w:bottom w:val="none" w:sz="0" w:space="0" w:color="auto"/>
        <w:right w:val="none" w:sz="0" w:space="0" w:color="auto"/>
      </w:divBdr>
    </w:div>
    <w:div w:id="437801218">
      <w:bodyDiv w:val="1"/>
      <w:marLeft w:val="0"/>
      <w:marRight w:val="0"/>
      <w:marTop w:val="0"/>
      <w:marBottom w:val="0"/>
      <w:divBdr>
        <w:top w:val="none" w:sz="0" w:space="0" w:color="auto"/>
        <w:left w:val="none" w:sz="0" w:space="0" w:color="auto"/>
        <w:bottom w:val="none" w:sz="0" w:space="0" w:color="auto"/>
        <w:right w:val="none" w:sz="0" w:space="0" w:color="auto"/>
      </w:divBdr>
    </w:div>
    <w:div w:id="439297960">
      <w:bodyDiv w:val="1"/>
      <w:marLeft w:val="0"/>
      <w:marRight w:val="0"/>
      <w:marTop w:val="0"/>
      <w:marBottom w:val="0"/>
      <w:divBdr>
        <w:top w:val="none" w:sz="0" w:space="0" w:color="auto"/>
        <w:left w:val="none" w:sz="0" w:space="0" w:color="auto"/>
        <w:bottom w:val="none" w:sz="0" w:space="0" w:color="auto"/>
        <w:right w:val="none" w:sz="0" w:space="0" w:color="auto"/>
      </w:divBdr>
    </w:div>
    <w:div w:id="441152567">
      <w:bodyDiv w:val="1"/>
      <w:marLeft w:val="0"/>
      <w:marRight w:val="0"/>
      <w:marTop w:val="0"/>
      <w:marBottom w:val="0"/>
      <w:divBdr>
        <w:top w:val="none" w:sz="0" w:space="0" w:color="auto"/>
        <w:left w:val="none" w:sz="0" w:space="0" w:color="auto"/>
        <w:bottom w:val="none" w:sz="0" w:space="0" w:color="auto"/>
        <w:right w:val="none" w:sz="0" w:space="0" w:color="auto"/>
      </w:divBdr>
    </w:div>
    <w:div w:id="460926294">
      <w:bodyDiv w:val="1"/>
      <w:marLeft w:val="0"/>
      <w:marRight w:val="0"/>
      <w:marTop w:val="0"/>
      <w:marBottom w:val="0"/>
      <w:divBdr>
        <w:top w:val="none" w:sz="0" w:space="0" w:color="auto"/>
        <w:left w:val="none" w:sz="0" w:space="0" w:color="auto"/>
        <w:bottom w:val="none" w:sz="0" w:space="0" w:color="auto"/>
        <w:right w:val="none" w:sz="0" w:space="0" w:color="auto"/>
      </w:divBdr>
    </w:div>
    <w:div w:id="465005607">
      <w:bodyDiv w:val="1"/>
      <w:marLeft w:val="0"/>
      <w:marRight w:val="0"/>
      <w:marTop w:val="0"/>
      <w:marBottom w:val="0"/>
      <w:divBdr>
        <w:top w:val="none" w:sz="0" w:space="0" w:color="auto"/>
        <w:left w:val="none" w:sz="0" w:space="0" w:color="auto"/>
        <w:bottom w:val="none" w:sz="0" w:space="0" w:color="auto"/>
        <w:right w:val="none" w:sz="0" w:space="0" w:color="auto"/>
      </w:divBdr>
    </w:div>
    <w:div w:id="466359689">
      <w:bodyDiv w:val="1"/>
      <w:marLeft w:val="0"/>
      <w:marRight w:val="0"/>
      <w:marTop w:val="0"/>
      <w:marBottom w:val="0"/>
      <w:divBdr>
        <w:top w:val="none" w:sz="0" w:space="0" w:color="auto"/>
        <w:left w:val="none" w:sz="0" w:space="0" w:color="auto"/>
        <w:bottom w:val="none" w:sz="0" w:space="0" w:color="auto"/>
        <w:right w:val="none" w:sz="0" w:space="0" w:color="auto"/>
      </w:divBdr>
    </w:div>
    <w:div w:id="466436487">
      <w:bodyDiv w:val="1"/>
      <w:marLeft w:val="0"/>
      <w:marRight w:val="0"/>
      <w:marTop w:val="0"/>
      <w:marBottom w:val="0"/>
      <w:divBdr>
        <w:top w:val="none" w:sz="0" w:space="0" w:color="auto"/>
        <w:left w:val="none" w:sz="0" w:space="0" w:color="auto"/>
        <w:bottom w:val="none" w:sz="0" w:space="0" w:color="auto"/>
        <w:right w:val="none" w:sz="0" w:space="0" w:color="auto"/>
      </w:divBdr>
    </w:div>
    <w:div w:id="471404575">
      <w:bodyDiv w:val="1"/>
      <w:marLeft w:val="0"/>
      <w:marRight w:val="0"/>
      <w:marTop w:val="0"/>
      <w:marBottom w:val="0"/>
      <w:divBdr>
        <w:top w:val="none" w:sz="0" w:space="0" w:color="auto"/>
        <w:left w:val="none" w:sz="0" w:space="0" w:color="auto"/>
        <w:bottom w:val="none" w:sz="0" w:space="0" w:color="auto"/>
        <w:right w:val="none" w:sz="0" w:space="0" w:color="auto"/>
      </w:divBdr>
    </w:div>
    <w:div w:id="475805756">
      <w:bodyDiv w:val="1"/>
      <w:marLeft w:val="0"/>
      <w:marRight w:val="0"/>
      <w:marTop w:val="0"/>
      <w:marBottom w:val="0"/>
      <w:divBdr>
        <w:top w:val="none" w:sz="0" w:space="0" w:color="auto"/>
        <w:left w:val="none" w:sz="0" w:space="0" w:color="auto"/>
        <w:bottom w:val="none" w:sz="0" w:space="0" w:color="auto"/>
        <w:right w:val="none" w:sz="0" w:space="0" w:color="auto"/>
      </w:divBdr>
    </w:div>
    <w:div w:id="476727529">
      <w:bodyDiv w:val="1"/>
      <w:marLeft w:val="0"/>
      <w:marRight w:val="0"/>
      <w:marTop w:val="0"/>
      <w:marBottom w:val="0"/>
      <w:divBdr>
        <w:top w:val="none" w:sz="0" w:space="0" w:color="auto"/>
        <w:left w:val="none" w:sz="0" w:space="0" w:color="auto"/>
        <w:bottom w:val="none" w:sz="0" w:space="0" w:color="auto"/>
        <w:right w:val="none" w:sz="0" w:space="0" w:color="auto"/>
      </w:divBdr>
    </w:div>
    <w:div w:id="481234987">
      <w:bodyDiv w:val="1"/>
      <w:marLeft w:val="0"/>
      <w:marRight w:val="0"/>
      <w:marTop w:val="0"/>
      <w:marBottom w:val="0"/>
      <w:divBdr>
        <w:top w:val="none" w:sz="0" w:space="0" w:color="auto"/>
        <w:left w:val="none" w:sz="0" w:space="0" w:color="auto"/>
        <w:bottom w:val="none" w:sz="0" w:space="0" w:color="auto"/>
        <w:right w:val="none" w:sz="0" w:space="0" w:color="auto"/>
      </w:divBdr>
    </w:div>
    <w:div w:id="483395991">
      <w:bodyDiv w:val="1"/>
      <w:marLeft w:val="0"/>
      <w:marRight w:val="0"/>
      <w:marTop w:val="0"/>
      <w:marBottom w:val="0"/>
      <w:divBdr>
        <w:top w:val="none" w:sz="0" w:space="0" w:color="auto"/>
        <w:left w:val="none" w:sz="0" w:space="0" w:color="auto"/>
        <w:bottom w:val="none" w:sz="0" w:space="0" w:color="auto"/>
        <w:right w:val="none" w:sz="0" w:space="0" w:color="auto"/>
      </w:divBdr>
    </w:div>
    <w:div w:id="489949953">
      <w:bodyDiv w:val="1"/>
      <w:marLeft w:val="0"/>
      <w:marRight w:val="0"/>
      <w:marTop w:val="0"/>
      <w:marBottom w:val="0"/>
      <w:divBdr>
        <w:top w:val="none" w:sz="0" w:space="0" w:color="auto"/>
        <w:left w:val="none" w:sz="0" w:space="0" w:color="auto"/>
        <w:bottom w:val="none" w:sz="0" w:space="0" w:color="auto"/>
        <w:right w:val="none" w:sz="0" w:space="0" w:color="auto"/>
      </w:divBdr>
    </w:div>
    <w:div w:id="491528583">
      <w:bodyDiv w:val="1"/>
      <w:marLeft w:val="0"/>
      <w:marRight w:val="0"/>
      <w:marTop w:val="0"/>
      <w:marBottom w:val="0"/>
      <w:divBdr>
        <w:top w:val="none" w:sz="0" w:space="0" w:color="auto"/>
        <w:left w:val="none" w:sz="0" w:space="0" w:color="auto"/>
        <w:bottom w:val="none" w:sz="0" w:space="0" w:color="auto"/>
        <w:right w:val="none" w:sz="0" w:space="0" w:color="auto"/>
      </w:divBdr>
    </w:div>
    <w:div w:id="496464355">
      <w:bodyDiv w:val="1"/>
      <w:marLeft w:val="0"/>
      <w:marRight w:val="0"/>
      <w:marTop w:val="0"/>
      <w:marBottom w:val="0"/>
      <w:divBdr>
        <w:top w:val="none" w:sz="0" w:space="0" w:color="auto"/>
        <w:left w:val="none" w:sz="0" w:space="0" w:color="auto"/>
        <w:bottom w:val="none" w:sz="0" w:space="0" w:color="auto"/>
        <w:right w:val="none" w:sz="0" w:space="0" w:color="auto"/>
      </w:divBdr>
    </w:div>
    <w:div w:id="497235044">
      <w:bodyDiv w:val="1"/>
      <w:marLeft w:val="0"/>
      <w:marRight w:val="0"/>
      <w:marTop w:val="0"/>
      <w:marBottom w:val="0"/>
      <w:divBdr>
        <w:top w:val="none" w:sz="0" w:space="0" w:color="auto"/>
        <w:left w:val="none" w:sz="0" w:space="0" w:color="auto"/>
        <w:bottom w:val="none" w:sz="0" w:space="0" w:color="auto"/>
        <w:right w:val="none" w:sz="0" w:space="0" w:color="auto"/>
      </w:divBdr>
    </w:div>
    <w:div w:id="502821243">
      <w:bodyDiv w:val="1"/>
      <w:marLeft w:val="0"/>
      <w:marRight w:val="0"/>
      <w:marTop w:val="0"/>
      <w:marBottom w:val="0"/>
      <w:divBdr>
        <w:top w:val="none" w:sz="0" w:space="0" w:color="auto"/>
        <w:left w:val="none" w:sz="0" w:space="0" w:color="auto"/>
        <w:bottom w:val="none" w:sz="0" w:space="0" w:color="auto"/>
        <w:right w:val="none" w:sz="0" w:space="0" w:color="auto"/>
      </w:divBdr>
    </w:div>
    <w:div w:id="502934353">
      <w:bodyDiv w:val="1"/>
      <w:marLeft w:val="0"/>
      <w:marRight w:val="0"/>
      <w:marTop w:val="0"/>
      <w:marBottom w:val="0"/>
      <w:divBdr>
        <w:top w:val="none" w:sz="0" w:space="0" w:color="auto"/>
        <w:left w:val="none" w:sz="0" w:space="0" w:color="auto"/>
        <w:bottom w:val="none" w:sz="0" w:space="0" w:color="auto"/>
        <w:right w:val="none" w:sz="0" w:space="0" w:color="auto"/>
      </w:divBdr>
    </w:div>
    <w:div w:id="507451877">
      <w:bodyDiv w:val="1"/>
      <w:marLeft w:val="0"/>
      <w:marRight w:val="0"/>
      <w:marTop w:val="0"/>
      <w:marBottom w:val="0"/>
      <w:divBdr>
        <w:top w:val="none" w:sz="0" w:space="0" w:color="auto"/>
        <w:left w:val="none" w:sz="0" w:space="0" w:color="auto"/>
        <w:bottom w:val="none" w:sz="0" w:space="0" w:color="auto"/>
        <w:right w:val="none" w:sz="0" w:space="0" w:color="auto"/>
      </w:divBdr>
    </w:div>
    <w:div w:id="508763429">
      <w:bodyDiv w:val="1"/>
      <w:marLeft w:val="0"/>
      <w:marRight w:val="0"/>
      <w:marTop w:val="0"/>
      <w:marBottom w:val="0"/>
      <w:divBdr>
        <w:top w:val="none" w:sz="0" w:space="0" w:color="auto"/>
        <w:left w:val="none" w:sz="0" w:space="0" w:color="auto"/>
        <w:bottom w:val="none" w:sz="0" w:space="0" w:color="auto"/>
        <w:right w:val="none" w:sz="0" w:space="0" w:color="auto"/>
      </w:divBdr>
    </w:div>
    <w:div w:id="510293757">
      <w:bodyDiv w:val="1"/>
      <w:marLeft w:val="0"/>
      <w:marRight w:val="0"/>
      <w:marTop w:val="0"/>
      <w:marBottom w:val="0"/>
      <w:divBdr>
        <w:top w:val="none" w:sz="0" w:space="0" w:color="auto"/>
        <w:left w:val="none" w:sz="0" w:space="0" w:color="auto"/>
        <w:bottom w:val="none" w:sz="0" w:space="0" w:color="auto"/>
        <w:right w:val="none" w:sz="0" w:space="0" w:color="auto"/>
      </w:divBdr>
    </w:div>
    <w:div w:id="511146196">
      <w:bodyDiv w:val="1"/>
      <w:marLeft w:val="0"/>
      <w:marRight w:val="0"/>
      <w:marTop w:val="0"/>
      <w:marBottom w:val="0"/>
      <w:divBdr>
        <w:top w:val="none" w:sz="0" w:space="0" w:color="auto"/>
        <w:left w:val="none" w:sz="0" w:space="0" w:color="auto"/>
        <w:bottom w:val="none" w:sz="0" w:space="0" w:color="auto"/>
        <w:right w:val="none" w:sz="0" w:space="0" w:color="auto"/>
      </w:divBdr>
    </w:div>
    <w:div w:id="514997055">
      <w:bodyDiv w:val="1"/>
      <w:marLeft w:val="0"/>
      <w:marRight w:val="0"/>
      <w:marTop w:val="0"/>
      <w:marBottom w:val="0"/>
      <w:divBdr>
        <w:top w:val="none" w:sz="0" w:space="0" w:color="auto"/>
        <w:left w:val="none" w:sz="0" w:space="0" w:color="auto"/>
        <w:bottom w:val="none" w:sz="0" w:space="0" w:color="auto"/>
        <w:right w:val="none" w:sz="0" w:space="0" w:color="auto"/>
      </w:divBdr>
    </w:div>
    <w:div w:id="519972316">
      <w:bodyDiv w:val="1"/>
      <w:marLeft w:val="0"/>
      <w:marRight w:val="0"/>
      <w:marTop w:val="0"/>
      <w:marBottom w:val="0"/>
      <w:divBdr>
        <w:top w:val="none" w:sz="0" w:space="0" w:color="auto"/>
        <w:left w:val="none" w:sz="0" w:space="0" w:color="auto"/>
        <w:bottom w:val="none" w:sz="0" w:space="0" w:color="auto"/>
        <w:right w:val="none" w:sz="0" w:space="0" w:color="auto"/>
      </w:divBdr>
    </w:div>
    <w:div w:id="524096121">
      <w:bodyDiv w:val="1"/>
      <w:marLeft w:val="0"/>
      <w:marRight w:val="0"/>
      <w:marTop w:val="0"/>
      <w:marBottom w:val="0"/>
      <w:divBdr>
        <w:top w:val="none" w:sz="0" w:space="0" w:color="auto"/>
        <w:left w:val="none" w:sz="0" w:space="0" w:color="auto"/>
        <w:bottom w:val="none" w:sz="0" w:space="0" w:color="auto"/>
        <w:right w:val="none" w:sz="0" w:space="0" w:color="auto"/>
      </w:divBdr>
    </w:div>
    <w:div w:id="526522129">
      <w:bodyDiv w:val="1"/>
      <w:marLeft w:val="0"/>
      <w:marRight w:val="0"/>
      <w:marTop w:val="0"/>
      <w:marBottom w:val="0"/>
      <w:divBdr>
        <w:top w:val="none" w:sz="0" w:space="0" w:color="auto"/>
        <w:left w:val="none" w:sz="0" w:space="0" w:color="auto"/>
        <w:bottom w:val="none" w:sz="0" w:space="0" w:color="auto"/>
        <w:right w:val="none" w:sz="0" w:space="0" w:color="auto"/>
      </w:divBdr>
    </w:div>
    <w:div w:id="529026431">
      <w:bodyDiv w:val="1"/>
      <w:marLeft w:val="0"/>
      <w:marRight w:val="0"/>
      <w:marTop w:val="0"/>
      <w:marBottom w:val="0"/>
      <w:divBdr>
        <w:top w:val="none" w:sz="0" w:space="0" w:color="auto"/>
        <w:left w:val="none" w:sz="0" w:space="0" w:color="auto"/>
        <w:bottom w:val="none" w:sz="0" w:space="0" w:color="auto"/>
        <w:right w:val="none" w:sz="0" w:space="0" w:color="auto"/>
      </w:divBdr>
    </w:div>
    <w:div w:id="529873841">
      <w:bodyDiv w:val="1"/>
      <w:marLeft w:val="0"/>
      <w:marRight w:val="0"/>
      <w:marTop w:val="0"/>
      <w:marBottom w:val="0"/>
      <w:divBdr>
        <w:top w:val="none" w:sz="0" w:space="0" w:color="auto"/>
        <w:left w:val="none" w:sz="0" w:space="0" w:color="auto"/>
        <w:bottom w:val="none" w:sz="0" w:space="0" w:color="auto"/>
        <w:right w:val="none" w:sz="0" w:space="0" w:color="auto"/>
      </w:divBdr>
    </w:div>
    <w:div w:id="532183835">
      <w:bodyDiv w:val="1"/>
      <w:marLeft w:val="0"/>
      <w:marRight w:val="0"/>
      <w:marTop w:val="0"/>
      <w:marBottom w:val="0"/>
      <w:divBdr>
        <w:top w:val="none" w:sz="0" w:space="0" w:color="auto"/>
        <w:left w:val="none" w:sz="0" w:space="0" w:color="auto"/>
        <w:bottom w:val="none" w:sz="0" w:space="0" w:color="auto"/>
        <w:right w:val="none" w:sz="0" w:space="0" w:color="auto"/>
      </w:divBdr>
    </w:div>
    <w:div w:id="533884009">
      <w:bodyDiv w:val="1"/>
      <w:marLeft w:val="0"/>
      <w:marRight w:val="0"/>
      <w:marTop w:val="0"/>
      <w:marBottom w:val="0"/>
      <w:divBdr>
        <w:top w:val="none" w:sz="0" w:space="0" w:color="auto"/>
        <w:left w:val="none" w:sz="0" w:space="0" w:color="auto"/>
        <w:bottom w:val="none" w:sz="0" w:space="0" w:color="auto"/>
        <w:right w:val="none" w:sz="0" w:space="0" w:color="auto"/>
      </w:divBdr>
    </w:div>
    <w:div w:id="540481234">
      <w:bodyDiv w:val="1"/>
      <w:marLeft w:val="0"/>
      <w:marRight w:val="0"/>
      <w:marTop w:val="0"/>
      <w:marBottom w:val="0"/>
      <w:divBdr>
        <w:top w:val="none" w:sz="0" w:space="0" w:color="auto"/>
        <w:left w:val="none" w:sz="0" w:space="0" w:color="auto"/>
        <w:bottom w:val="none" w:sz="0" w:space="0" w:color="auto"/>
        <w:right w:val="none" w:sz="0" w:space="0" w:color="auto"/>
      </w:divBdr>
    </w:div>
    <w:div w:id="541140494">
      <w:bodyDiv w:val="1"/>
      <w:marLeft w:val="0"/>
      <w:marRight w:val="0"/>
      <w:marTop w:val="0"/>
      <w:marBottom w:val="0"/>
      <w:divBdr>
        <w:top w:val="none" w:sz="0" w:space="0" w:color="auto"/>
        <w:left w:val="none" w:sz="0" w:space="0" w:color="auto"/>
        <w:bottom w:val="none" w:sz="0" w:space="0" w:color="auto"/>
        <w:right w:val="none" w:sz="0" w:space="0" w:color="auto"/>
      </w:divBdr>
    </w:div>
    <w:div w:id="543492057">
      <w:bodyDiv w:val="1"/>
      <w:marLeft w:val="0"/>
      <w:marRight w:val="0"/>
      <w:marTop w:val="0"/>
      <w:marBottom w:val="0"/>
      <w:divBdr>
        <w:top w:val="none" w:sz="0" w:space="0" w:color="auto"/>
        <w:left w:val="none" w:sz="0" w:space="0" w:color="auto"/>
        <w:bottom w:val="none" w:sz="0" w:space="0" w:color="auto"/>
        <w:right w:val="none" w:sz="0" w:space="0" w:color="auto"/>
      </w:divBdr>
    </w:div>
    <w:div w:id="555968821">
      <w:bodyDiv w:val="1"/>
      <w:marLeft w:val="0"/>
      <w:marRight w:val="0"/>
      <w:marTop w:val="0"/>
      <w:marBottom w:val="0"/>
      <w:divBdr>
        <w:top w:val="none" w:sz="0" w:space="0" w:color="auto"/>
        <w:left w:val="none" w:sz="0" w:space="0" w:color="auto"/>
        <w:bottom w:val="none" w:sz="0" w:space="0" w:color="auto"/>
        <w:right w:val="none" w:sz="0" w:space="0" w:color="auto"/>
      </w:divBdr>
    </w:div>
    <w:div w:id="560749065">
      <w:bodyDiv w:val="1"/>
      <w:marLeft w:val="0"/>
      <w:marRight w:val="0"/>
      <w:marTop w:val="0"/>
      <w:marBottom w:val="0"/>
      <w:divBdr>
        <w:top w:val="none" w:sz="0" w:space="0" w:color="auto"/>
        <w:left w:val="none" w:sz="0" w:space="0" w:color="auto"/>
        <w:bottom w:val="none" w:sz="0" w:space="0" w:color="auto"/>
        <w:right w:val="none" w:sz="0" w:space="0" w:color="auto"/>
      </w:divBdr>
    </w:div>
    <w:div w:id="562717034">
      <w:bodyDiv w:val="1"/>
      <w:marLeft w:val="0"/>
      <w:marRight w:val="0"/>
      <w:marTop w:val="0"/>
      <w:marBottom w:val="0"/>
      <w:divBdr>
        <w:top w:val="none" w:sz="0" w:space="0" w:color="auto"/>
        <w:left w:val="none" w:sz="0" w:space="0" w:color="auto"/>
        <w:bottom w:val="none" w:sz="0" w:space="0" w:color="auto"/>
        <w:right w:val="none" w:sz="0" w:space="0" w:color="auto"/>
      </w:divBdr>
    </w:div>
    <w:div w:id="564070268">
      <w:bodyDiv w:val="1"/>
      <w:marLeft w:val="0"/>
      <w:marRight w:val="0"/>
      <w:marTop w:val="0"/>
      <w:marBottom w:val="0"/>
      <w:divBdr>
        <w:top w:val="none" w:sz="0" w:space="0" w:color="auto"/>
        <w:left w:val="none" w:sz="0" w:space="0" w:color="auto"/>
        <w:bottom w:val="none" w:sz="0" w:space="0" w:color="auto"/>
        <w:right w:val="none" w:sz="0" w:space="0" w:color="auto"/>
      </w:divBdr>
    </w:div>
    <w:div w:id="570434718">
      <w:bodyDiv w:val="1"/>
      <w:marLeft w:val="0"/>
      <w:marRight w:val="0"/>
      <w:marTop w:val="0"/>
      <w:marBottom w:val="0"/>
      <w:divBdr>
        <w:top w:val="none" w:sz="0" w:space="0" w:color="auto"/>
        <w:left w:val="none" w:sz="0" w:space="0" w:color="auto"/>
        <w:bottom w:val="none" w:sz="0" w:space="0" w:color="auto"/>
        <w:right w:val="none" w:sz="0" w:space="0" w:color="auto"/>
      </w:divBdr>
    </w:div>
    <w:div w:id="575553416">
      <w:bodyDiv w:val="1"/>
      <w:marLeft w:val="0"/>
      <w:marRight w:val="0"/>
      <w:marTop w:val="0"/>
      <w:marBottom w:val="0"/>
      <w:divBdr>
        <w:top w:val="none" w:sz="0" w:space="0" w:color="auto"/>
        <w:left w:val="none" w:sz="0" w:space="0" w:color="auto"/>
        <w:bottom w:val="none" w:sz="0" w:space="0" w:color="auto"/>
        <w:right w:val="none" w:sz="0" w:space="0" w:color="auto"/>
      </w:divBdr>
    </w:div>
    <w:div w:id="578248931">
      <w:bodyDiv w:val="1"/>
      <w:marLeft w:val="0"/>
      <w:marRight w:val="0"/>
      <w:marTop w:val="0"/>
      <w:marBottom w:val="0"/>
      <w:divBdr>
        <w:top w:val="none" w:sz="0" w:space="0" w:color="auto"/>
        <w:left w:val="none" w:sz="0" w:space="0" w:color="auto"/>
        <w:bottom w:val="none" w:sz="0" w:space="0" w:color="auto"/>
        <w:right w:val="none" w:sz="0" w:space="0" w:color="auto"/>
      </w:divBdr>
    </w:div>
    <w:div w:id="578641201">
      <w:bodyDiv w:val="1"/>
      <w:marLeft w:val="0"/>
      <w:marRight w:val="0"/>
      <w:marTop w:val="0"/>
      <w:marBottom w:val="0"/>
      <w:divBdr>
        <w:top w:val="none" w:sz="0" w:space="0" w:color="auto"/>
        <w:left w:val="none" w:sz="0" w:space="0" w:color="auto"/>
        <w:bottom w:val="none" w:sz="0" w:space="0" w:color="auto"/>
        <w:right w:val="none" w:sz="0" w:space="0" w:color="auto"/>
      </w:divBdr>
    </w:div>
    <w:div w:id="580677065">
      <w:bodyDiv w:val="1"/>
      <w:marLeft w:val="0"/>
      <w:marRight w:val="0"/>
      <w:marTop w:val="0"/>
      <w:marBottom w:val="0"/>
      <w:divBdr>
        <w:top w:val="none" w:sz="0" w:space="0" w:color="auto"/>
        <w:left w:val="none" w:sz="0" w:space="0" w:color="auto"/>
        <w:bottom w:val="none" w:sz="0" w:space="0" w:color="auto"/>
        <w:right w:val="none" w:sz="0" w:space="0" w:color="auto"/>
      </w:divBdr>
    </w:div>
    <w:div w:id="580798580">
      <w:bodyDiv w:val="1"/>
      <w:marLeft w:val="0"/>
      <w:marRight w:val="0"/>
      <w:marTop w:val="0"/>
      <w:marBottom w:val="0"/>
      <w:divBdr>
        <w:top w:val="none" w:sz="0" w:space="0" w:color="auto"/>
        <w:left w:val="none" w:sz="0" w:space="0" w:color="auto"/>
        <w:bottom w:val="none" w:sz="0" w:space="0" w:color="auto"/>
        <w:right w:val="none" w:sz="0" w:space="0" w:color="auto"/>
      </w:divBdr>
    </w:div>
    <w:div w:id="582420766">
      <w:bodyDiv w:val="1"/>
      <w:marLeft w:val="0"/>
      <w:marRight w:val="0"/>
      <w:marTop w:val="0"/>
      <w:marBottom w:val="0"/>
      <w:divBdr>
        <w:top w:val="none" w:sz="0" w:space="0" w:color="auto"/>
        <w:left w:val="none" w:sz="0" w:space="0" w:color="auto"/>
        <w:bottom w:val="none" w:sz="0" w:space="0" w:color="auto"/>
        <w:right w:val="none" w:sz="0" w:space="0" w:color="auto"/>
      </w:divBdr>
    </w:div>
    <w:div w:id="583414809">
      <w:bodyDiv w:val="1"/>
      <w:marLeft w:val="0"/>
      <w:marRight w:val="0"/>
      <w:marTop w:val="0"/>
      <w:marBottom w:val="0"/>
      <w:divBdr>
        <w:top w:val="none" w:sz="0" w:space="0" w:color="auto"/>
        <w:left w:val="none" w:sz="0" w:space="0" w:color="auto"/>
        <w:bottom w:val="none" w:sz="0" w:space="0" w:color="auto"/>
        <w:right w:val="none" w:sz="0" w:space="0" w:color="auto"/>
      </w:divBdr>
    </w:div>
    <w:div w:id="590049801">
      <w:bodyDiv w:val="1"/>
      <w:marLeft w:val="0"/>
      <w:marRight w:val="0"/>
      <w:marTop w:val="0"/>
      <w:marBottom w:val="0"/>
      <w:divBdr>
        <w:top w:val="none" w:sz="0" w:space="0" w:color="auto"/>
        <w:left w:val="none" w:sz="0" w:space="0" w:color="auto"/>
        <w:bottom w:val="none" w:sz="0" w:space="0" w:color="auto"/>
        <w:right w:val="none" w:sz="0" w:space="0" w:color="auto"/>
      </w:divBdr>
    </w:div>
    <w:div w:id="594632112">
      <w:bodyDiv w:val="1"/>
      <w:marLeft w:val="0"/>
      <w:marRight w:val="0"/>
      <w:marTop w:val="0"/>
      <w:marBottom w:val="0"/>
      <w:divBdr>
        <w:top w:val="none" w:sz="0" w:space="0" w:color="auto"/>
        <w:left w:val="none" w:sz="0" w:space="0" w:color="auto"/>
        <w:bottom w:val="none" w:sz="0" w:space="0" w:color="auto"/>
        <w:right w:val="none" w:sz="0" w:space="0" w:color="auto"/>
      </w:divBdr>
    </w:div>
    <w:div w:id="596015467">
      <w:bodyDiv w:val="1"/>
      <w:marLeft w:val="0"/>
      <w:marRight w:val="0"/>
      <w:marTop w:val="0"/>
      <w:marBottom w:val="0"/>
      <w:divBdr>
        <w:top w:val="none" w:sz="0" w:space="0" w:color="auto"/>
        <w:left w:val="none" w:sz="0" w:space="0" w:color="auto"/>
        <w:bottom w:val="none" w:sz="0" w:space="0" w:color="auto"/>
        <w:right w:val="none" w:sz="0" w:space="0" w:color="auto"/>
      </w:divBdr>
    </w:div>
    <w:div w:id="597255370">
      <w:bodyDiv w:val="1"/>
      <w:marLeft w:val="0"/>
      <w:marRight w:val="0"/>
      <w:marTop w:val="0"/>
      <w:marBottom w:val="0"/>
      <w:divBdr>
        <w:top w:val="none" w:sz="0" w:space="0" w:color="auto"/>
        <w:left w:val="none" w:sz="0" w:space="0" w:color="auto"/>
        <w:bottom w:val="none" w:sz="0" w:space="0" w:color="auto"/>
        <w:right w:val="none" w:sz="0" w:space="0" w:color="auto"/>
      </w:divBdr>
    </w:div>
    <w:div w:id="603152842">
      <w:bodyDiv w:val="1"/>
      <w:marLeft w:val="0"/>
      <w:marRight w:val="0"/>
      <w:marTop w:val="0"/>
      <w:marBottom w:val="0"/>
      <w:divBdr>
        <w:top w:val="none" w:sz="0" w:space="0" w:color="auto"/>
        <w:left w:val="none" w:sz="0" w:space="0" w:color="auto"/>
        <w:bottom w:val="none" w:sz="0" w:space="0" w:color="auto"/>
        <w:right w:val="none" w:sz="0" w:space="0" w:color="auto"/>
      </w:divBdr>
    </w:div>
    <w:div w:id="603457885">
      <w:bodyDiv w:val="1"/>
      <w:marLeft w:val="0"/>
      <w:marRight w:val="0"/>
      <w:marTop w:val="0"/>
      <w:marBottom w:val="0"/>
      <w:divBdr>
        <w:top w:val="none" w:sz="0" w:space="0" w:color="auto"/>
        <w:left w:val="none" w:sz="0" w:space="0" w:color="auto"/>
        <w:bottom w:val="none" w:sz="0" w:space="0" w:color="auto"/>
        <w:right w:val="none" w:sz="0" w:space="0" w:color="auto"/>
      </w:divBdr>
    </w:div>
    <w:div w:id="606618918">
      <w:bodyDiv w:val="1"/>
      <w:marLeft w:val="0"/>
      <w:marRight w:val="0"/>
      <w:marTop w:val="0"/>
      <w:marBottom w:val="0"/>
      <w:divBdr>
        <w:top w:val="none" w:sz="0" w:space="0" w:color="auto"/>
        <w:left w:val="none" w:sz="0" w:space="0" w:color="auto"/>
        <w:bottom w:val="none" w:sz="0" w:space="0" w:color="auto"/>
        <w:right w:val="none" w:sz="0" w:space="0" w:color="auto"/>
      </w:divBdr>
    </w:div>
    <w:div w:id="610825197">
      <w:bodyDiv w:val="1"/>
      <w:marLeft w:val="0"/>
      <w:marRight w:val="0"/>
      <w:marTop w:val="0"/>
      <w:marBottom w:val="0"/>
      <w:divBdr>
        <w:top w:val="none" w:sz="0" w:space="0" w:color="auto"/>
        <w:left w:val="none" w:sz="0" w:space="0" w:color="auto"/>
        <w:bottom w:val="none" w:sz="0" w:space="0" w:color="auto"/>
        <w:right w:val="none" w:sz="0" w:space="0" w:color="auto"/>
      </w:divBdr>
    </w:div>
    <w:div w:id="612131793">
      <w:bodyDiv w:val="1"/>
      <w:marLeft w:val="0"/>
      <w:marRight w:val="0"/>
      <w:marTop w:val="0"/>
      <w:marBottom w:val="0"/>
      <w:divBdr>
        <w:top w:val="none" w:sz="0" w:space="0" w:color="auto"/>
        <w:left w:val="none" w:sz="0" w:space="0" w:color="auto"/>
        <w:bottom w:val="none" w:sz="0" w:space="0" w:color="auto"/>
        <w:right w:val="none" w:sz="0" w:space="0" w:color="auto"/>
      </w:divBdr>
    </w:div>
    <w:div w:id="614291946">
      <w:bodyDiv w:val="1"/>
      <w:marLeft w:val="0"/>
      <w:marRight w:val="0"/>
      <w:marTop w:val="0"/>
      <w:marBottom w:val="0"/>
      <w:divBdr>
        <w:top w:val="none" w:sz="0" w:space="0" w:color="auto"/>
        <w:left w:val="none" w:sz="0" w:space="0" w:color="auto"/>
        <w:bottom w:val="none" w:sz="0" w:space="0" w:color="auto"/>
        <w:right w:val="none" w:sz="0" w:space="0" w:color="auto"/>
      </w:divBdr>
    </w:div>
    <w:div w:id="614531213">
      <w:bodyDiv w:val="1"/>
      <w:marLeft w:val="0"/>
      <w:marRight w:val="0"/>
      <w:marTop w:val="0"/>
      <w:marBottom w:val="0"/>
      <w:divBdr>
        <w:top w:val="none" w:sz="0" w:space="0" w:color="auto"/>
        <w:left w:val="none" w:sz="0" w:space="0" w:color="auto"/>
        <w:bottom w:val="none" w:sz="0" w:space="0" w:color="auto"/>
        <w:right w:val="none" w:sz="0" w:space="0" w:color="auto"/>
      </w:divBdr>
    </w:div>
    <w:div w:id="617954280">
      <w:bodyDiv w:val="1"/>
      <w:marLeft w:val="0"/>
      <w:marRight w:val="0"/>
      <w:marTop w:val="0"/>
      <w:marBottom w:val="0"/>
      <w:divBdr>
        <w:top w:val="none" w:sz="0" w:space="0" w:color="auto"/>
        <w:left w:val="none" w:sz="0" w:space="0" w:color="auto"/>
        <w:bottom w:val="none" w:sz="0" w:space="0" w:color="auto"/>
        <w:right w:val="none" w:sz="0" w:space="0" w:color="auto"/>
      </w:divBdr>
    </w:div>
    <w:div w:id="632247650">
      <w:bodyDiv w:val="1"/>
      <w:marLeft w:val="0"/>
      <w:marRight w:val="0"/>
      <w:marTop w:val="0"/>
      <w:marBottom w:val="0"/>
      <w:divBdr>
        <w:top w:val="none" w:sz="0" w:space="0" w:color="auto"/>
        <w:left w:val="none" w:sz="0" w:space="0" w:color="auto"/>
        <w:bottom w:val="none" w:sz="0" w:space="0" w:color="auto"/>
        <w:right w:val="none" w:sz="0" w:space="0" w:color="auto"/>
      </w:divBdr>
    </w:div>
    <w:div w:id="634869637">
      <w:bodyDiv w:val="1"/>
      <w:marLeft w:val="0"/>
      <w:marRight w:val="0"/>
      <w:marTop w:val="0"/>
      <w:marBottom w:val="0"/>
      <w:divBdr>
        <w:top w:val="none" w:sz="0" w:space="0" w:color="auto"/>
        <w:left w:val="none" w:sz="0" w:space="0" w:color="auto"/>
        <w:bottom w:val="none" w:sz="0" w:space="0" w:color="auto"/>
        <w:right w:val="none" w:sz="0" w:space="0" w:color="auto"/>
      </w:divBdr>
    </w:div>
    <w:div w:id="645934109">
      <w:bodyDiv w:val="1"/>
      <w:marLeft w:val="0"/>
      <w:marRight w:val="0"/>
      <w:marTop w:val="0"/>
      <w:marBottom w:val="0"/>
      <w:divBdr>
        <w:top w:val="none" w:sz="0" w:space="0" w:color="auto"/>
        <w:left w:val="none" w:sz="0" w:space="0" w:color="auto"/>
        <w:bottom w:val="none" w:sz="0" w:space="0" w:color="auto"/>
        <w:right w:val="none" w:sz="0" w:space="0" w:color="auto"/>
      </w:divBdr>
    </w:div>
    <w:div w:id="652956010">
      <w:bodyDiv w:val="1"/>
      <w:marLeft w:val="0"/>
      <w:marRight w:val="0"/>
      <w:marTop w:val="0"/>
      <w:marBottom w:val="0"/>
      <w:divBdr>
        <w:top w:val="none" w:sz="0" w:space="0" w:color="auto"/>
        <w:left w:val="none" w:sz="0" w:space="0" w:color="auto"/>
        <w:bottom w:val="none" w:sz="0" w:space="0" w:color="auto"/>
        <w:right w:val="none" w:sz="0" w:space="0" w:color="auto"/>
      </w:divBdr>
    </w:div>
    <w:div w:id="654528190">
      <w:bodyDiv w:val="1"/>
      <w:marLeft w:val="0"/>
      <w:marRight w:val="0"/>
      <w:marTop w:val="0"/>
      <w:marBottom w:val="0"/>
      <w:divBdr>
        <w:top w:val="none" w:sz="0" w:space="0" w:color="auto"/>
        <w:left w:val="none" w:sz="0" w:space="0" w:color="auto"/>
        <w:bottom w:val="none" w:sz="0" w:space="0" w:color="auto"/>
        <w:right w:val="none" w:sz="0" w:space="0" w:color="auto"/>
      </w:divBdr>
    </w:div>
    <w:div w:id="655643980">
      <w:bodyDiv w:val="1"/>
      <w:marLeft w:val="0"/>
      <w:marRight w:val="0"/>
      <w:marTop w:val="0"/>
      <w:marBottom w:val="0"/>
      <w:divBdr>
        <w:top w:val="none" w:sz="0" w:space="0" w:color="auto"/>
        <w:left w:val="none" w:sz="0" w:space="0" w:color="auto"/>
        <w:bottom w:val="none" w:sz="0" w:space="0" w:color="auto"/>
        <w:right w:val="none" w:sz="0" w:space="0" w:color="auto"/>
      </w:divBdr>
    </w:div>
    <w:div w:id="656030518">
      <w:bodyDiv w:val="1"/>
      <w:marLeft w:val="0"/>
      <w:marRight w:val="0"/>
      <w:marTop w:val="0"/>
      <w:marBottom w:val="0"/>
      <w:divBdr>
        <w:top w:val="none" w:sz="0" w:space="0" w:color="auto"/>
        <w:left w:val="none" w:sz="0" w:space="0" w:color="auto"/>
        <w:bottom w:val="none" w:sz="0" w:space="0" w:color="auto"/>
        <w:right w:val="none" w:sz="0" w:space="0" w:color="auto"/>
      </w:divBdr>
    </w:div>
    <w:div w:id="658727229">
      <w:bodyDiv w:val="1"/>
      <w:marLeft w:val="0"/>
      <w:marRight w:val="0"/>
      <w:marTop w:val="0"/>
      <w:marBottom w:val="0"/>
      <w:divBdr>
        <w:top w:val="none" w:sz="0" w:space="0" w:color="auto"/>
        <w:left w:val="none" w:sz="0" w:space="0" w:color="auto"/>
        <w:bottom w:val="none" w:sz="0" w:space="0" w:color="auto"/>
        <w:right w:val="none" w:sz="0" w:space="0" w:color="auto"/>
      </w:divBdr>
    </w:div>
    <w:div w:id="660423526">
      <w:bodyDiv w:val="1"/>
      <w:marLeft w:val="0"/>
      <w:marRight w:val="0"/>
      <w:marTop w:val="0"/>
      <w:marBottom w:val="0"/>
      <w:divBdr>
        <w:top w:val="none" w:sz="0" w:space="0" w:color="auto"/>
        <w:left w:val="none" w:sz="0" w:space="0" w:color="auto"/>
        <w:bottom w:val="none" w:sz="0" w:space="0" w:color="auto"/>
        <w:right w:val="none" w:sz="0" w:space="0" w:color="auto"/>
      </w:divBdr>
    </w:div>
    <w:div w:id="660697990">
      <w:bodyDiv w:val="1"/>
      <w:marLeft w:val="0"/>
      <w:marRight w:val="0"/>
      <w:marTop w:val="0"/>
      <w:marBottom w:val="0"/>
      <w:divBdr>
        <w:top w:val="none" w:sz="0" w:space="0" w:color="auto"/>
        <w:left w:val="none" w:sz="0" w:space="0" w:color="auto"/>
        <w:bottom w:val="none" w:sz="0" w:space="0" w:color="auto"/>
        <w:right w:val="none" w:sz="0" w:space="0" w:color="auto"/>
      </w:divBdr>
    </w:div>
    <w:div w:id="665404424">
      <w:bodyDiv w:val="1"/>
      <w:marLeft w:val="0"/>
      <w:marRight w:val="0"/>
      <w:marTop w:val="0"/>
      <w:marBottom w:val="0"/>
      <w:divBdr>
        <w:top w:val="none" w:sz="0" w:space="0" w:color="auto"/>
        <w:left w:val="none" w:sz="0" w:space="0" w:color="auto"/>
        <w:bottom w:val="none" w:sz="0" w:space="0" w:color="auto"/>
        <w:right w:val="none" w:sz="0" w:space="0" w:color="auto"/>
      </w:divBdr>
    </w:div>
    <w:div w:id="666444921">
      <w:bodyDiv w:val="1"/>
      <w:marLeft w:val="0"/>
      <w:marRight w:val="0"/>
      <w:marTop w:val="0"/>
      <w:marBottom w:val="0"/>
      <w:divBdr>
        <w:top w:val="none" w:sz="0" w:space="0" w:color="auto"/>
        <w:left w:val="none" w:sz="0" w:space="0" w:color="auto"/>
        <w:bottom w:val="none" w:sz="0" w:space="0" w:color="auto"/>
        <w:right w:val="none" w:sz="0" w:space="0" w:color="auto"/>
      </w:divBdr>
    </w:div>
    <w:div w:id="672879063">
      <w:bodyDiv w:val="1"/>
      <w:marLeft w:val="0"/>
      <w:marRight w:val="0"/>
      <w:marTop w:val="0"/>
      <w:marBottom w:val="0"/>
      <w:divBdr>
        <w:top w:val="none" w:sz="0" w:space="0" w:color="auto"/>
        <w:left w:val="none" w:sz="0" w:space="0" w:color="auto"/>
        <w:bottom w:val="none" w:sz="0" w:space="0" w:color="auto"/>
        <w:right w:val="none" w:sz="0" w:space="0" w:color="auto"/>
      </w:divBdr>
    </w:div>
    <w:div w:id="673921190">
      <w:bodyDiv w:val="1"/>
      <w:marLeft w:val="0"/>
      <w:marRight w:val="0"/>
      <w:marTop w:val="0"/>
      <w:marBottom w:val="0"/>
      <w:divBdr>
        <w:top w:val="none" w:sz="0" w:space="0" w:color="auto"/>
        <w:left w:val="none" w:sz="0" w:space="0" w:color="auto"/>
        <w:bottom w:val="none" w:sz="0" w:space="0" w:color="auto"/>
        <w:right w:val="none" w:sz="0" w:space="0" w:color="auto"/>
      </w:divBdr>
    </w:div>
    <w:div w:id="678586551">
      <w:bodyDiv w:val="1"/>
      <w:marLeft w:val="0"/>
      <w:marRight w:val="0"/>
      <w:marTop w:val="0"/>
      <w:marBottom w:val="0"/>
      <w:divBdr>
        <w:top w:val="none" w:sz="0" w:space="0" w:color="auto"/>
        <w:left w:val="none" w:sz="0" w:space="0" w:color="auto"/>
        <w:bottom w:val="none" w:sz="0" w:space="0" w:color="auto"/>
        <w:right w:val="none" w:sz="0" w:space="0" w:color="auto"/>
      </w:divBdr>
    </w:div>
    <w:div w:id="684868021">
      <w:bodyDiv w:val="1"/>
      <w:marLeft w:val="0"/>
      <w:marRight w:val="0"/>
      <w:marTop w:val="0"/>
      <w:marBottom w:val="0"/>
      <w:divBdr>
        <w:top w:val="none" w:sz="0" w:space="0" w:color="auto"/>
        <w:left w:val="none" w:sz="0" w:space="0" w:color="auto"/>
        <w:bottom w:val="none" w:sz="0" w:space="0" w:color="auto"/>
        <w:right w:val="none" w:sz="0" w:space="0" w:color="auto"/>
      </w:divBdr>
    </w:div>
    <w:div w:id="685669868">
      <w:bodyDiv w:val="1"/>
      <w:marLeft w:val="0"/>
      <w:marRight w:val="0"/>
      <w:marTop w:val="0"/>
      <w:marBottom w:val="0"/>
      <w:divBdr>
        <w:top w:val="none" w:sz="0" w:space="0" w:color="auto"/>
        <w:left w:val="none" w:sz="0" w:space="0" w:color="auto"/>
        <w:bottom w:val="none" w:sz="0" w:space="0" w:color="auto"/>
        <w:right w:val="none" w:sz="0" w:space="0" w:color="auto"/>
      </w:divBdr>
    </w:div>
    <w:div w:id="689793119">
      <w:bodyDiv w:val="1"/>
      <w:marLeft w:val="0"/>
      <w:marRight w:val="0"/>
      <w:marTop w:val="0"/>
      <w:marBottom w:val="0"/>
      <w:divBdr>
        <w:top w:val="none" w:sz="0" w:space="0" w:color="auto"/>
        <w:left w:val="none" w:sz="0" w:space="0" w:color="auto"/>
        <w:bottom w:val="none" w:sz="0" w:space="0" w:color="auto"/>
        <w:right w:val="none" w:sz="0" w:space="0" w:color="auto"/>
      </w:divBdr>
    </w:div>
    <w:div w:id="696931890">
      <w:bodyDiv w:val="1"/>
      <w:marLeft w:val="0"/>
      <w:marRight w:val="0"/>
      <w:marTop w:val="0"/>
      <w:marBottom w:val="0"/>
      <w:divBdr>
        <w:top w:val="none" w:sz="0" w:space="0" w:color="auto"/>
        <w:left w:val="none" w:sz="0" w:space="0" w:color="auto"/>
        <w:bottom w:val="none" w:sz="0" w:space="0" w:color="auto"/>
        <w:right w:val="none" w:sz="0" w:space="0" w:color="auto"/>
      </w:divBdr>
    </w:div>
    <w:div w:id="701830122">
      <w:bodyDiv w:val="1"/>
      <w:marLeft w:val="0"/>
      <w:marRight w:val="0"/>
      <w:marTop w:val="0"/>
      <w:marBottom w:val="0"/>
      <w:divBdr>
        <w:top w:val="none" w:sz="0" w:space="0" w:color="auto"/>
        <w:left w:val="none" w:sz="0" w:space="0" w:color="auto"/>
        <w:bottom w:val="none" w:sz="0" w:space="0" w:color="auto"/>
        <w:right w:val="none" w:sz="0" w:space="0" w:color="auto"/>
      </w:divBdr>
    </w:div>
    <w:div w:id="707609821">
      <w:bodyDiv w:val="1"/>
      <w:marLeft w:val="0"/>
      <w:marRight w:val="0"/>
      <w:marTop w:val="0"/>
      <w:marBottom w:val="0"/>
      <w:divBdr>
        <w:top w:val="none" w:sz="0" w:space="0" w:color="auto"/>
        <w:left w:val="none" w:sz="0" w:space="0" w:color="auto"/>
        <w:bottom w:val="none" w:sz="0" w:space="0" w:color="auto"/>
        <w:right w:val="none" w:sz="0" w:space="0" w:color="auto"/>
      </w:divBdr>
    </w:div>
    <w:div w:id="708654078">
      <w:bodyDiv w:val="1"/>
      <w:marLeft w:val="0"/>
      <w:marRight w:val="0"/>
      <w:marTop w:val="0"/>
      <w:marBottom w:val="0"/>
      <w:divBdr>
        <w:top w:val="none" w:sz="0" w:space="0" w:color="auto"/>
        <w:left w:val="none" w:sz="0" w:space="0" w:color="auto"/>
        <w:bottom w:val="none" w:sz="0" w:space="0" w:color="auto"/>
        <w:right w:val="none" w:sz="0" w:space="0" w:color="auto"/>
      </w:divBdr>
    </w:div>
    <w:div w:id="717825750">
      <w:bodyDiv w:val="1"/>
      <w:marLeft w:val="0"/>
      <w:marRight w:val="0"/>
      <w:marTop w:val="0"/>
      <w:marBottom w:val="0"/>
      <w:divBdr>
        <w:top w:val="none" w:sz="0" w:space="0" w:color="auto"/>
        <w:left w:val="none" w:sz="0" w:space="0" w:color="auto"/>
        <w:bottom w:val="none" w:sz="0" w:space="0" w:color="auto"/>
        <w:right w:val="none" w:sz="0" w:space="0" w:color="auto"/>
      </w:divBdr>
    </w:div>
    <w:div w:id="720597600">
      <w:bodyDiv w:val="1"/>
      <w:marLeft w:val="0"/>
      <w:marRight w:val="0"/>
      <w:marTop w:val="0"/>
      <w:marBottom w:val="0"/>
      <w:divBdr>
        <w:top w:val="none" w:sz="0" w:space="0" w:color="auto"/>
        <w:left w:val="none" w:sz="0" w:space="0" w:color="auto"/>
        <w:bottom w:val="none" w:sz="0" w:space="0" w:color="auto"/>
        <w:right w:val="none" w:sz="0" w:space="0" w:color="auto"/>
      </w:divBdr>
    </w:div>
    <w:div w:id="723987611">
      <w:bodyDiv w:val="1"/>
      <w:marLeft w:val="0"/>
      <w:marRight w:val="0"/>
      <w:marTop w:val="0"/>
      <w:marBottom w:val="0"/>
      <w:divBdr>
        <w:top w:val="none" w:sz="0" w:space="0" w:color="auto"/>
        <w:left w:val="none" w:sz="0" w:space="0" w:color="auto"/>
        <w:bottom w:val="none" w:sz="0" w:space="0" w:color="auto"/>
        <w:right w:val="none" w:sz="0" w:space="0" w:color="auto"/>
      </w:divBdr>
    </w:div>
    <w:div w:id="739180638">
      <w:bodyDiv w:val="1"/>
      <w:marLeft w:val="0"/>
      <w:marRight w:val="0"/>
      <w:marTop w:val="0"/>
      <w:marBottom w:val="0"/>
      <w:divBdr>
        <w:top w:val="none" w:sz="0" w:space="0" w:color="auto"/>
        <w:left w:val="none" w:sz="0" w:space="0" w:color="auto"/>
        <w:bottom w:val="none" w:sz="0" w:space="0" w:color="auto"/>
        <w:right w:val="none" w:sz="0" w:space="0" w:color="auto"/>
      </w:divBdr>
    </w:div>
    <w:div w:id="749428834">
      <w:bodyDiv w:val="1"/>
      <w:marLeft w:val="0"/>
      <w:marRight w:val="0"/>
      <w:marTop w:val="0"/>
      <w:marBottom w:val="0"/>
      <w:divBdr>
        <w:top w:val="none" w:sz="0" w:space="0" w:color="auto"/>
        <w:left w:val="none" w:sz="0" w:space="0" w:color="auto"/>
        <w:bottom w:val="none" w:sz="0" w:space="0" w:color="auto"/>
        <w:right w:val="none" w:sz="0" w:space="0" w:color="auto"/>
      </w:divBdr>
    </w:div>
    <w:div w:id="750587251">
      <w:bodyDiv w:val="1"/>
      <w:marLeft w:val="0"/>
      <w:marRight w:val="0"/>
      <w:marTop w:val="0"/>
      <w:marBottom w:val="0"/>
      <w:divBdr>
        <w:top w:val="none" w:sz="0" w:space="0" w:color="auto"/>
        <w:left w:val="none" w:sz="0" w:space="0" w:color="auto"/>
        <w:bottom w:val="none" w:sz="0" w:space="0" w:color="auto"/>
        <w:right w:val="none" w:sz="0" w:space="0" w:color="auto"/>
      </w:divBdr>
    </w:div>
    <w:div w:id="766969387">
      <w:bodyDiv w:val="1"/>
      <w:marLeft w:val="0"/>
      <w:marRight w:val="0"/>
      <w:marTop w:val="0"/>
      <w:marBottom w:val="0"/>
      <w:divBdr>
        <w:top w:val="none" w:sz="0" w:space="0" w:color="auto"/>
        <w:left w:val="none" w:sz="0" w:space="0" w:color="auto"/>
        <w:bottom w:val="none" w:sz="0" w:space="0" w:color="auto"/>
        <w:right w:val="none" w:sz="0" w:space="0" w:color="auto"/>
      </w:divBdr>
    </w:div>
    <w:div w:id="773936139">
      <w:bodyDiv w:val="1"/>
      <w:marLeft w:val="0"/>
      <w:marRight w:val="0"/>
      <w:marTop w:val="0"/>
      <w:marBottom w:val="0"/>
      <w:divBdr>
        <w:top w:val="none" w:sz="0" w:space="0" w:color="auto"/>
        <w:left w:val="none" w:sz="0" w:space="0" w:color="auto"/>
        <w:bottom w:val="none" w:sz="0" w:space="0" w:color="auto"/>
        <w:right w:val="none" w:sz="0" w:space="0" w:color="auto"/>
      </w:divBdr>
    </w:div>
    <w:div w:id="781387875">
      <w:bodyDiv w:val="1"/>
      <w:marLeft w:val="0"/>
      <w:marRight w:val="0"/>
      <w:marTop w:val="0"/>
      <w:marBottom w:val="0"/>
      <w:divBdr>
        <w:top w:val="none" w:sz="0" w:space="0" w:color="auto"/>
        <w:left w:val="none" w:sz="0" w:space="0" w:color="auto"/>
        <w:bottom w:val="none" w:sz="0" w:space="0" w:color="auto"/>
        <w:right w:val="none" w:sz="0" w:space="0" w:color="auto"/>
      </w:divBdr>
    </w:div>
    <w:div w:id="786777418">
      <w:bodyDiv w:val="1"/>
      <w:marLeft w:val="0"/>
      <w:marRight w:val="0"/>
      <w:marTop w:val="0"/>
      <w:marBottom w:val="0"/>
      <w:divBdr>
        <w:top w:val="none" w:sz="0" w:space="0" w:color="auto"/>
        <w:left w:val="none" w:sz="0" w:space="0" w:color="auto"/>
        <w:bottom w:val="none" w:sz="0" w:space="0" w:color="auto"/>
        <w:right w:val="none" w:sz="0" w:space="0" w:color="auto"/>
      </w:divBdr>
    </w:div>
    <w:div w:id="788202147">
      <w:bodyDiv w:val="1"/>
      <w:marLeft w:val="0"/>
      <w:marRight w:val="0"/>
      <w:marTop w:val="0"/>
      <w:marBottom w:val="0"/>
      <w:divBdr>
        <w:top w:val="none" w:sz="0" w:space="0" w:color="auto"/>
        <w:left w:val="none" w:sz="0" w:space="0" w:color="auto"/>
        <w:bottom w:val="none" w:sz="0" w:space="0" w:color="auto"/>
        <w:right w:val="none" w:sz="0" w:space="0" w:color="auto"/>
      </w:divBdr>
    </w:div>
    <w:div w:id="789590898">
      <w:bodyDiv w:val="1"/>
      <w:marLeft w:val="0"/>
      <w:marRight w:val="0"/>
      <w:marTop w:val="0"/>
      <w:marBottom w:val="0"/>
      <w:divBdr>
        <w:top w:val="none" w:sz="0" w:space="0" w:color="auto"/>
        <w:left w:val="none" w:sz="0" w:space="0" w:color="auto"/>
        <w:bottom w:val="none" w:sz="0" w:space="0" w:color="auto"/>
        <w:right w:val="none" w:sz="0" w:space="0" w:color="auto"/>
      </w:divBdr>
    </w:div>
    <w:div w:id="792940541">
      <w:bodyDiv w:val="1"/>
      <w:marLeft w:val="0"/>
      <w:marRight w:val="0"/>
      <w:marTop w:val="0"/>
      <w:marBottom w:val="0"/>
      <w:divBdr>
        <w:top w:val="none" w:sz="0" w:space="0" w:color="auto"/>
        <w:left w:val="none" w:sz="0" w:space="0" w:color="auto"/>
        <w:bottom w:val="none" w:sz="0" w:space="0" w:color="auto"/>
        <w:right w:val="none" w:sz="0" w:space="0" w:color="auto"/>
      </w:divBdr>
    </w:div>
    <w:div w:id="796797844">
      <w:bodyDiv w:val="1"/>
      <w:marLeft w:val="0"/>
      <w:marRight w:val="0"/>
      <w:marTop w:val="0"/>
      <w:marBottom w:val="0"/>
      <w:divBdr>
        <w:top w:val="none" w:sz="0" w:space="0" w:color="auto"/>
        <w:left w:val="none" w:sz="0" w:space="0" w:color="auto"/>
        <w:bottom w:val="none" w:sz="0" w:space="0" w:color="auto"/>
        <w:right w:val="none" w:sz="0" w:space="0" w:color="auto"/>
      </w:divBdr>
    </w:div>
    <w:div w:id="808398823">
      <w:bodyDiv w:val="1"/>
      <w:marLeft w:val="0"/>
      <w:marRight w:val="0"/>
      <w:marTop w:val="0"/>
      <w:marBottom w:val="0"/>
      <w:divBdr>
        <w:top w:val="none" w:sz="0" w:space="0" w:color="auto"/>
        <w:left w:val="none" w:sz="0" w:space="0" w:color="auto"/>
        <w:bottom w:val="none" w:sz="0" w:space="0" w:color="auto"/>
        <w:right w:val="none" w:sz="0" w:space="0" w:color="auto"/>
      </w:divBdr>
    </w:div>
    <w:div w:id="814374158">
      <w:bodyDiv w:val="1"/>
      <w:marLeft w:val="0"/>
      <w:marRight w:val="0"/>
      <w:marTop w:val="0"/>
      <w:marBottom w:val="0"/>
      <w:divBdr>
        <w:top w:val="none" w:sz="0" w:space="0" w:color="auto"/>
        <w:left w:val="none" w:sz="0" w:space="0" w:color="auto"/>
        <w:bottom w:val="none" w:sz="0" w:space="0" w:color="auto"/>
        <w:right w:val="none" w:sz="0" w:space="0" w:color="auto"/>
      </w:divBdr>
    </w:div>
    <w:div w:id="821581874">
      <w:bodyDiv w:val="1"/>
      <w:marLeft w:val="0"/>
      <w:marRight w:val="0"/>
      <w:marTop w:val="0"/>
      <w:marBottom w:val="0"/>
      <w:divBdr>
        <w:top w:val="none" w:sz="0" w:space="0" w:color="auto"/>
        <w:left w:val="none" w:sz="0" w:space="0" w:color="auto"/>
        <w:bottom w:val="none" w:sz="0" w:space="0" w:color="auto"/>
        <w:right w:val="none" w:sz="0" w:space="0" w:color="auto"/>
      </w:divBdr>
    </w:div>
    <w:div w:id="823201617">
      <w:bodyDiv w:val="1"/>
      <w:marLeft w:val="0"/>
      <w:marRight w:val="0"/>
      <w:marTop w:val="0"/>
      <w:marBottom w:val="0"/>
      <w:divBdr>
        <w:top w:val="none" w:sz="0" w:space="0" w:color="auto"/>
        <w:left w:val="none" w:sz="0" w:space="0" w:color="auto"/>
        <w:bottom w:val="none" w:sz="0" w:space="0" w:color="auto"/>
        <w:right w:val="none" w:sz="0" w:space="0" w:color="auto"/>
      </w:divBdr>
    </w:div>
    <w:div w:id="825898435">
      <w:bodyDiv w:val="1"/>
      <w:marLeft w:val="0"/>
      <w:marRight w:val="0"/>
      <w:marTop w:val="0"/>
      <w:marBottom w:val="0"/>
      <w:divBdr>
        <w:top w:val="none" w:sz="0" w:space="0" w:color="auto"/>
        <w:left w:val="none" w:sz="0" w:space="0" w:color="auto"/>
        <w:bottom w:val="none" w:sz="0" w:space="0" w:color="auto"/>
        <w:right w:val="none" w:sz="0" w:space="0" w:color="auto"/>
      </w:divBdr>
    </w:div>
    <w:div w:id="827402721">
      <w:bodyDiv w:val="1"/>
      <w:marLeft w:val="0"/>
      <w:marRight w:val="0"/>
      <w:marTop w:val="0"/>
      <w:marBottom w:val="0"/>
      <w:divBdr>
        <w:top w:val="none" w:sz="0" w:space="0" w:color="auto"/>
        <w:left w:val="none" w:sz="0" w:space="0" w:color="auto"/>
        <w:bottom w:val="none" w:sz="0" w:space="0" w:color="auto"/>
        <w:right w:val="none" w:sz="0" w:space="0" w:color="auto"/>
      </w:divBdr>
    </w:div>
    <w:div w:id="830213919">
      <w:bodyDiv w:val="1"/>
      <w:marLeft w:val="0"/>
      <w:marRight w:val="0"/>
      <w:marTop w:val="0"/>
      <w:marBottom w:val="0"/>
      <w:divBdr>
        <w:top w:val="none" w:sz="0" w:space="0" w:color="auto"/>
        <w:left w:val="none" w:sz="0" w:space="0" w:color="auto"/>
        <w:bottom w:val="none" w:sz="0" w:space="0" w:color="auto"/>
        <w:right w:val="none" w:sz="0" w:space="0" w:color="auto"/>
      </w:divBdr>
    </w:div>
    <w:div w:id="831683648">
      <w:bodyDiv w:val="1"/>
      <w:marLeft w:val="0"/>
      <w:marRight w:val="0"/>
      <w:marTop w:val="0"/>
      <w:marBottom w:val="0"/>
      <w:divBdr>
        <w:top w:val="none" w:sz="0" w:space="0" w:color="auto"/>
        <w:left w:val="none" w:sz="0" w:space="0" w:color="auto"/>
        <w:bottom w:val="none" w:sz="0" w:space="0" w:color="auto"/>
        <w:right w:val="none" w:sz="0" w:space="0" w:color="auto"/>
      </w:divBdr>
    </w:div>
    <w:div w:id="834881257">
      <w:bodyDiv w:val="1"/>
      <w:marLeft w:val="0"/>
      <w:marRight w:val="0"/>
      <w:marTop w:val="0"/>
      <w:marBottom w:val="0"/>
      <w:divBdr>
        <w:top w:val="none" w:sz="0" w:space="0" w:color="auto"/>
        <w:left w:val="none" w:sz="0" w:space="0" w:color="auto"/>
        <w:bottom w:val="none" w:sz="0" w:space="0" w:color="auto"/>
        <w:right w:val="none" w:sz="0" w:space="0" w:color="auto"/>
      </w:divBdr>
    </w:div>
    <w:div w:id="835922153">
      <w:bodyDiv w:val="1"/>
      <w:marLeft w:val="0"/>
      <w:marRight w:val="0"/>
      <w:marTop w:val="0"/>
      <w:marBottom w:val="0"/>
      <w:divBdr>
        <w:top w:val="none" w:sz="0" w:space="0" w:color="auto"/>
        <w:left w:val="none" w:sz="0" w:space="0" w:color="auto"/>
        <w:bottom w:val="none" w:sz="0" w:space="0" w:color="auto"/>
        <w:right w:val="none" w:sz="0" w:space="0" w:color="auto"/>
      </w:divBdr>
    </w:div>
    <w:div w:id="835998615">
      <w:bodyDiv w:val="1"/>
      <w:marLeft w:val="0"/>
      <w:marRight w:val="0"/>
      <w:marTop w:val="0"/>
      <w:marBottom w:val="0"/>
      <w:divBdr>
        <w:top w:val="none" w:sz="0" w:space="0" w:color="auto"/>
        <w:left w:val="none" w:sz="0" w:space="0" w:color="auto"/>
        <w:bottom w:val="none" w:sz="0" w:space="0" w:color="auto"/>
        <w:right w:val="none" w:sz="0" w:space="0" w:color="auto"/>
      </w:divBdr>
    </w:div>
    <w:div w:id="837696840">
      <w:bodyDiv w:val="1"/>
      <w:marLeft w:val="0"/>
      <w:marRight w:val="0"/>
      <w:marTop w:val="0"/>
      <w:marBottom w:val="0"/>
      <w:divBdr>
        <w:top w:val="none" w:sz="0" w:space="0" w:color="auto"/>
        <w:left w:val="none" w:sz="0" w:space="0" w:color="auto"/>
        <w:bottom w:val="none" w:sz="0" w:space="0" w:color="auto"/>
        <w:right w:val="none" w:sz="0" w:space="0" w:color="auto"/>
      </w:divBdr>
    </w:div>
    <w:div w:id="838034667">
      <w:bodyDiv w:val="1"/>
      <w:marLeft w:val="0"/>
      <w:marRight w:val="0"/>
      <w:marTop w:val="0"/>
      <w:marBottom w:val="0"/>
      <w:divBdr>
        <w:top w:val="none" w:sz="0" w:space="0" w:color="auto"/>
        <w:left w:val="none" w:sz="0" w:space="0" w:color="auto"/>
        <w:bottom w:val="none" w:sz="0" w:space="0" w:color="auto"/>
        <w:right w:val="none" w:sz="0" w:space="0" w:color="auto"/>
      </w:divBdr>
    </w:div>
    <w:div w:id="840509401">
      <w:bodyDiv w:val="1"/>
      <w:marLeft w:val="0"/>
      <w:marRight w:val="0"/>
      <w:marTop w:val="0"/>
      <w:marBottom w:val="0"/>
      <w:divBdr>
        <w:top w:val="none" w:sz="0" w:space="0" w:color="auto"/>
        <w:left w:val="none" w:sz="0" w:space="0" w:color="auto"/>
        <w:bottom w:val="none" w:sz="0" w:space="0" w:color="auto"/>
        <w:right w:val="none" w:sz="0" w:space="0" w:color="auto"/>
      </w:divBdr>
    </w:div>
    <w:div w:id="855460426">
      <w:bodyDiv w:val="1"/>
      <w:marLeft w:val="0"/>
      <w:marRight w:val="0"/>
      <w:marTop w:val="0"/>
      <w:marBottom w:val="0"/>
      <w:divBdr>
        <w:top w:val="none" w:sz="0" w:space="0" w:color="auto"/>
        <w:left w:val="none" w:sz="0" w:space="0" w:color="auto"/>
        <w:bottom w:val="none" w:sz="0" w:space="0" w:color="auto"/>
        <w:right w:val="none" w:sz="0" w:space="0" w:color="auto"/>
      </w:divBdr>
    </w:div>
    <w:div w:id="857894209">
      <w:bodyDiv w:val="1"/>
      <w:marLeft w:val="0"/>
      <w:marRight w:val="0"/>
      <w:marTop w:val="0"/>
      <w:marBottom w:val="0"/>
      <w:divBdr>
        <w:top w:val="none" w:sz="0" w:space="0" w:color="auto"/>
        <w:left w:val="none" w:sz="0" w:space="0" w:color="auto"/>
        <w:bottom w:val="none" w:sz="0" w:space="0" w:color="auto"/>
        <w:right w:val="none" w:sz="0" w:space="0" w:color="auto"/>
      </w:divBdr>
    </w:div>
    <w:div w:id="866333948">
      <w:bodyDiv w:val="1"/>
      <w:marLeft w:val="0"/>
      <w:marRight w:val="0"/>
      <w:marTop w:val="0"/>
      <w:marBottom w:val="0"/>
      <w:divBdr>
        <w:top w:val="none" w:sz="0" w:space="0" w:color="auto"/>
        <w:left w:val="none" w:sz="0" w:space="0" w:color="auto"/>
        <w:bottom w:val="none" w:sz="0" w:space="0" w:color="auto"/>
        <w:right w:val="none" w:sz="0" w:space="0" w:color="auto"/>
      </w:divBdr>
    </w:div>
    <w:div w:id="866334799">
      <w:bodyDiv w:val="1"/>
      <w:marLeft w:val="0"/>
      <w:marRight w:val="0"/>
      <w:marTop w:val="0"/>
      <w:marBottom w:val="0"/>
      <w:divBdr>
        <w:top w:val="none" w:sz="0" w:space="0" w:color="auto"/>
        <w:left w:val="none" w:sz="0" w:space="0" w:color="auto"/>
        <w:bottom w:val="none" w:sz="0" w:space="0" w:color="auto"/>
        <w:right w:val="none" w:sz="0" w:space="0" w:color="auto"/>
      </w:divBdr>
    </w:div>
    <w:div w:id="866942353">
      <w:bodyDiv w:val="1"/>
      <w:marLeft w:val="0"/>
      <w:marRight w:val="0"/>
      <w:marTop w:val="0"/>
      <w:marBottom w:val="0"/>
      <w:divBdr>
        <w:top w:val="none" w:sz="0" w:space="0" w:color="auto"/>
        <w:left w:val="none" w:sz="0" w:space="0" w:color="auto"/>
        <w:bottom w:val="none" w:sz="0" w:space="0" w:color="auto"/>
        <w:right w:val="none" w:sz="0" w:space="0" w:color="auto"/>
      </w:divBdr>
    </w:div>
    <w:div w:id="869298286">
      <w:bodyDiv w:val="1"/>
      <w:marLeft w:val="0"/>
      <w:marRight w:val="0"/>
      <w:marTop w:val="0"/>
      <w:marBottom w:val="0"/>
      <w:divBdr>
        <w:top w:val="none" w:sz="0" w:space="0" w:color="auto"/>
        <w:left w:val="none" w:sz="0" w:space="0" w:color="auto"/>
        <w:bottom w:val="none" w:sz="0" w:space="0" w:color="auto"/>
        <w:right w:val="none" w:sz="0" w:space="0" w:color="auto"/>
      </w:divBdr>
    </w:div>
    <w:div w:id="875431950">
      <w:bodyDiv w:val="1"/>
      <w:marLeft w:val="0"/>
      <w:marRight w:val="0"/>
      <w:marTop w:val="0"/>
      <w:marBottom w:val="0"/>
      <w:divBdr>
        <w:top w:val="none" w:sz="0" w:space="0" w:color="auto"/>
        <w:left w:val="none" w:sz="0" w:space="0" w:color="auto"/>
        <w:bottom w:val="none" w:sz="0" w:space="0" w:color="auto"/>
        <w:right w:val="none" w:sz="0" w:space="0" w:color="auto"/>
      </w:divBdr>
    </w:div>
    <w:div w:id="875777796">
      <w:bodyDiv w:val="1"/>
      <w:marLeft w:val="0"/>
      <w:marRight w:val="0"/>
      <w:marTop w:val="0"/>
      <w:marBottom w:val="0"/>
      <w:divBdr>
        <w:top w:val="none" w:sz="0" w:space="0" w:color="auto"/>
        <w:left w:val="none" w:sz="0" w:space="0" w:color="auto"/>
        <w:bottom w:val="none" w:sz="0" w:space="0" w:color="auto"/>
        <w:right w:val="none" w:sz="0" w:space="0" w:color="auto"/>
      </w:divBdr>
    </w:div>
    <w:div w:id="877932847">
      <w:bodyDiv w:val="1"/>
      <w:marLeft w:val="0"/>
      <w:marRight w:val="0"/>
      <w:marTop w:val="0"/>
      <w:marBottom w:val="0"/>
      <w:divBdr>
        <w:top w:val="none" w:sz="0" w:space="0" w:color="auto"/>
        <w:left w:val="none" w:sz="0" w:space="0" w:color="auto"/>
        <w:bottom w:val="none" w:sz="0" w:space="0" w:color="auto"/>
        <w:right w:val="none" w:sz="0" w:space="0" w:color="auto"/>
      </w:divBdr>
    </w:div>
    <w:div w:id="892352749">
      <w:bodyDiv w:val="1"/>
      <w:marLeft w:val="0"/>
      <w:marRight w:val="0"/>
      <w:marTop w:val="0"/>
      <w:marBottom w:val="0"/>
      <w:divBdr>
        <w:top w:val="none" w:sz="0" w:space="0" w:color="auto"/>
        <w:left w:val="none" w:sz="0" w:space="0" w:color="auto"/>
        <w:bottom w:val="none" w:sz="0" w:space="0" w:color="auto"/>
        <w:right w:val="none" w:sz="0" w:space="0" w:color="auto"/>
      </w:divBdr>
    </w:div>
    <w:div w:id="900679646">
      <w:bodyDiv w:val="1"/>
      <w:marLeft w:val="0"/>
      <w:marRight w:val="0"/>
      <w:marTop w:val="0"/>
      <w:marBottom w:val="0"/>
      <w:divBdr>
        <w:top w:val="none" w:sz="0" w:space="0" w:color="auto"/>
        <w:left w:val="none" w:sz="0" w:space="0" w:color="auto"/>
        <w:bottom w:val="none" w:sz="0" w:space="0" w:color="auto"/>
        <w:right w:val="none" w:sz="0" w:space="0" w:color="auto"/>
      </w:divBdr>
    </w:div>
    <w:div w:id="902446083">
      <w:bodyDiv w:val="1"/>
      <w:marLeft w:val="0"/>
      <w:marRight w:val="0"/>
      <w:marTop w:val="0"/>
      <w:marBottom w:val="0"/>
      <w:divBdr>
        <w:top w:val="none" w:sz="0" w:space="0" w:color="auto"/>
        <w:left w:val="none" w:sz="0" w:space="0" w:color="auto"/>
        <w:bottom w:val="none" w:sz="0" w:space="0" w:color="auto"/>
        <w:right w:val="none" w:sz="0" w:space="0" w:color="auto"/>
      </w:divBdr>
    </w:div>
    <w:div w:id="911504030">
      <w:bodyDiv w:val="1"/>
      <w:marLeft w:val="0"/>
      <w:marRight w:val="0"/>
      <w:marTop w:val="0"/>
      <w:marBottom w:val="0"/>
      <w:divBdr>
        <w:top w:val="none" w:sz="0" w:space="0" w:color="auto"/>
        <w:left w:val="none" w:sz="0" w:space="0" w:color="auto"/>
        <w:bottom w:val="none" w:sz="0" w:space="0" w:color="auto"/>
        <w:right w:val="none" w:sz="0" w:space="0" w:color="auto"/>
      </w:divBdr>
    </w:div>
    <w:div w:id="912659693">
      <w:bodyDiv w:val="1"/>
      <w:marLeft w:val="0"/>
      <w:marRight w:val="0"/>
      <w:marTop w:val="0"/>
      <w:marBottom w:val="0"/>
      <w:divBdr>
        <w:top w:val="none" w:sz="0" w:space="0" w:color="auto"/>
        <w:left w:val="none" w:sz="0" w:space="0" w:color="auto"/>
        <w:bottom w:val="none" w:sz="0" w:space="0" w:color="auto"/>
        <w:right w:val="none" w:sz="0" w:space="0" w:color="auto"/>
      </w:divBdr>
    </w:div>
    <w:div w:id="913198912">
      <w:bodyDiv w:val="1"/>
      <w:marLeft w:val="0"/>
      <w:marRight w:val="0"/>
      <w:marTop w:val="0"/>
      <w:marBottom w:val="0"/>
      <w:divBdr>
        <w:top w:val="none" w:sz="0" w:space="0" w:color="auto"/>
        <w:left w:val="none" w:sz="0" w:space="0" w:color="auto"/>
        <w:bottom w:val="none" w:sz="0" w:space="0" w:color="auto"/>
        <w:right w:val="none" w:sz="0" w:space="0" w:color="auto"/>
      </w:divBdr>
    </w:div>
    <w:div w:id="920531892">
      <w:bodyDiv w:val="1"/>
      <w:marLeft w:val="0"/>
      <w:marRight w:val="0"/>
      <w:marTop w:val="0"/>
      <w:marBottom w:val="0"/>
      <w:divBdr>
        <w:top w:val="none" w:sz="0" w:space="0" w:color="auto"/>
        <w:left w:val="none" w:sz="0" w:space="0" w:color="auto"/>
        <w:bottom w:val="none" w:sz="0" w:space="0" w:color="auto"/>
        <w:right w:val="none" w:sz="0" w:space="0" w:color="auto"/>
      </w:divBdr>
    </w:div>
    <w:div w:id="930043412">
      <w:bodyDiv w:val="1"/>
      <w:marLeft w:val="0"/>
      <w:marRight w:val="0"/>
      <w:marTop w:val="0"/>
      <w:marBottom w:val="0"/>
      <w:divBdr>
        <w:top w:val="none" w:sz="0" w:space="0" w:color="auto"/>
        <w:left w:val="none" w:sz="0" w:space="0" w:color="auto"/>
        <w:bottom w:val="none" w:sz="0" w:space="0" w:color="auto"/>
        <w:right w:val="none" w:sz="0" w:space="0" w:color="auto"/>
      </w:divBdr>
    </w:div>
    <w:div w:id="937785652">
      <w:bodyDiv w:val="1"/>
      <w:marLeft w:val="0"/>
      <w:marRight w:val="0"/>
      <w:marTop w:val="0"/>
      <w:marBottom w:val="0"/>
      <w:divBdr>
        <w:top w:val="none" w:sz="0" w:space="0" w:color="auto"/>
        <w:left w:val="none" w:sz="0" w:space="0" w:color="auto"/>
        <w:bottom w:val="none" w:sz="0" w:space="0" w:color="auto"/>
        <w:right w:val="none" w:sz="0" w:space="0" w:color="auto"/>
      </w:divBdr>
    </w:div>
    <w:div w:id="942300881">
      <w:bodyDiv w:val="1"/>
      <w:marLeft w:val="0"/>
      <w:marRight w:val="0"/>
      <w:marTop w:val="0"/>
      <w:marBottom w:val="0"/>
      <w:divBdr>
        <w:top w:val="none" w:sz="0" w:space="0" w:color="auto"/>
        <w:left w:val="none" w:sz="0" w:space="0" w:color="auto"/>
        <w:bottom w:val="none" w:sz="0" w:space="0" w:color="auto"/>
        <w:right w:val="none" w:sz="0" w:space="0" w:color="auto"/>
      </w:divBdr>
    </w:div>
    <w:div w:id="942616964">
      <w:bodyDiv w:val="1"/>
      <w:marLeft w:val="0"/>
      <w:marRight w:val="0"/>
      <w:marTop w:val="0"/>
      <w:marBottom w:val="0"/>
      <w:divBdr>
        <w:top w:val="none" w:sz="0" w:space="0" w:color="auto"/>
        <w:left w:val="none" w:sz="0" w:space="0" w:color="auto"/>
        <w:bottom w:val="none" w:sz="0" w:space="0" w:color="auto"/>
        <w:right w:val="none" w:sz="0" w:space="0" w:color="auto"/>
      </w:divBdr>
    </w:div>
    <w:div w:id="945229592">
      <w:bodyDiv w:val="1"/>
      <w:marLeft w:val="0"/>
      <w:marRight w:val="0"/>
      <w:marTop w:val="0"/>
      <w:marBottom w:val="0"/>
      <w:divBdr>
        <w:top w:val="none" w:sz="0" w:space="0" w:color="auto"/>
        <w:left w:val="none" w:sz="0" w:space="0" w:color="auto"/>
        <w:bottom w:val="none" w:sz="0" w:space="0" w:color="auto"/>
        <w:right w:val="none" w:sz="0" w:space="0" w:color="auto"/>
      </w:divBdr>
    </w:div>
    <w:div w:id="946352238">
      <w:bodyDiv w:val="1"/>
      <w:marLeft w:val="0"/>
      <w:marRight w:val="0"/>
      <w:marTop w:val="0"/>
      <w:marBottom w:val="0"/>
      <w:divBdr>
        <w:top w:val="none" w:sz="0" w:space="0" w:color="auto"/>
        <w:left w:val="none" w:sz="0" w:space="0" w:color="auto"/>
        <w:bottom w:val="none" w:sz="0" w:space="0" w:color="auto"/>
        <w:right w:val="none" w:sz="0" w:space="0" w:color="auto"/>
      </w:divBdr>
    </w:div>
    <w:div w:id="950744479">
      <w:bodyDiv w:val="1"/>
      <w:marLeft w:val="0"/>
      <w:marRight w:val="0"/>
      <w:marTop w:val="0"/>
      <w:marBottom w:val="0"/>
      <w:divBdr>
        <w:top w:val="none" w:sz="0" w:space="0" w:color="auto"/>
        <w:left w:val="none" w:sz="0" w:space="0" w:color="auto"/>
        <w:bottom w:val="none" w:sz="0" w:space="0" w:color="auto"/>
        <w:right w:val="none" w:sz="0" w:space="0" w:color="auto"/>
      </w:divBdr>
    </w:div>
    <w:div w:id="952979581">
      <w:bodyDiv w:val="1"/>
      <w:marLeft w:val="0"/>
      <w:marRight w:val="0"/>
      <w:marTop w:val="0"/>
      <w:marBottom w:val="0"/>
      <w:divBdr>
        <w:top w:val="none" w:sz="0" w:space="0" w:color="auto"/>
        <w:left w:val="none" w:sz="0" w:space="0" w:color="auto"/>
        <w:bottom w:val="none" w:sz="0" w:space="0" w:color="auto"/>
        <w:right w:val="none" w:sz="0" w:space="0" w:color="auto"/>
      </w:divBdr>
    </w:div>
    <w:div w:id="955336473">
      <w:bodyDiv w:val="1"/>
      <w:marLeft w:val="0"/>
      <w:marRight w:val="0"/>
      <w:marTop w:val="0"/>
      <w:marBottom w:val="0"/>
      <w:divBdr>
        <w:top w:val="none" w:sz="0" w:space="0" w:color="auto"/>
        <w:left w:val="none" w:sz="0" w:space="0" w:color="auto"/>
        <w:bottom w:val="none" w:sz="0" w:space="0" w:color="auto"/>
        <w:right w:val="none" w:sz="0" w:space="0" w:color="auto"/>
      </w:divBdr>
    </w:div>
    <w:div w:id="958798195">
      <w:bodyDiv w:val="1"/>
      <w:marLeft w:val="0"/>
      <w:marRight w:val="0"/>
      <w:marTop w:val="0"/>
      <w:marBottom w:val="0"/>
      <w:divBdr>
        <w:top w:val="none" w:sz="0" w:space="0" w:color="auto"/>
        <w:left w:val="none" w:sz="0" w:space="0" w:color="auto"/>
        <w:bottom w:val="none" w:sz="0" w:space="0" w:color="auto"/>
        <w:right w:val="none" w:sz="0" w:space="0" w:color="auto"/>
      </w:divBdr>
    </w:div>
    <w:div w:id="969170209">
      <w:bodyDiv w:val="1"/>
      <w:marLeft w:val="0"/>
      <w:marRight w:val="0"/>
      <w:marTop w:val="0"/>
      <w:marBottom w:val="0"/>
      <w:divBdr>
        <w:top w:val="none" w:sz="0" w:space="0" w:color="auto"/>
        <w:left w:val="none" w:sz="0" w:space="0" w:color="auto"/>
        <w:bottom w:val="none" w:sz="0" w:space="0" w:color="auto"/>
        <w:right w:val="none" w:sz="0" w:space="0" w:color="auto"/>
      </w:divBdr>
    </w:div>
    <w:div w:id="972252275">
      <w:bodyDiv w:val="1"/>
      <w:marLeft w:val="0"/>
      <w:marRight w:val="0"/>
      <w:marTop w:val="0"/>
      <w:marBottom w:val="0"/>
      <w:divBdr>
        <w:top w:val="none" w:sz="0" w:space="0" w:color="auto"/>
        <w:left w:val="none" w:sz="0" w:space="0" w:color="auto"/>
        <w:bottom w:val="none" w:sz="0" w:space="0" w:color="auto"/>
        <w:right w:val="none" w:sz="0" w:space="0" w:color="auto"/>
      </w:divBdr>
    </w:div>
    <w:div w:id="972561241">
      <w:bodyDiv w:val="1"/>
      <w:marLeft w:val="0"/>
      <w:marRight w:val="0"/>
      <w:marTop w:val="0"/>
      <w:marBottom w:val="0"/>
      <w:divBdr>
        <w:top w:val="none" w:sz="0" w:space="0" w:color="auto"/>
        <w:left w:val="none" w:sz="0" w:space="0" w:color="auto"/>
        <w:bottom w:val="none" w:sz="0" w:space="0" w:color="auto"/>
        <w:right w:val="none" w:sz="0" w:space="0" w:color="auto"/>
      </w:divBdr>
    </w:div>
    <w:div w:id="978539655">
      <w:bodyDiv w:val="1"/>
      <w:marLeft w:val="0"/>
      <w:marRight w:val="0"/>
      <w:marTop w:val="0"/>
      <w:marBottom w:val="0"/>
      <w:divBdr>
        <w:top w:val="none" w:sz="0" w:space="0" w:color="auto"/>
        <w:left w:val="none" w:sz="0" w:space="0" w:color="auto"/>
        <w:bottom w:val="none" w:sz="0" w:space="0" w:color="auto"/>
        <w:right w:val="none" w:sz="0" w:space="0" w:color="auto"/>
      </w:divBdr>
    </w:div>
    <w:div w:id="986669518">
      <w:bodyDiv w:val="1"/>
      <w:marLeft w:val="0"/>
      <w:marRight w:val="0"/>
      <w:marTop w:val="0"/>
      <w:marBottom w:val="0"/>
      <w:divBdr>
        <w:top w:val="none" w:sz="0" w:space="0" w:color="auto"/>
        <w:left w:val="none" w:sz="0" w:space="0" w:color="auto"/>
        <w:bottom w:val="none" w:sz="0" w:space="0" w:color="auto"/>
        <w:right w:val="none" w:sz="0" w:space="0" w:color="auto"/>
      </w:divBdr>
    </w:div>
    <w:div w:id="987199446">
      <w:bodyDiv w:val="1"/>
      <w:marLeft w:val="0"/>
      <w:marRight w:val="0"/>
      <w:marTop w:val="0"/>
      <w:marBottom w:val="0"/>
      <w:divBdr>
        <w:top w:val="none" w:sz="0" w:space="0" w:color="auto"/>
        <w:left w:val="none" w:sz="0" w:space="0" w:color="auto"/>
        <w:bottom w:val="none" w:sz="0" w:space="0" w:color="auto"/>
        <w:right w:val="none" w:sz="0" w:space="0" w:color="auto"/>
      </w:divBdr>
    </w:div>
    <w:div w:id="993415707">
      <w:bodyDiv w:val="1"/>
      <w:marLeft w:val="0"/>
      <w:marRight w:val="0"/>
      <w:marTop w:val="0"/>
      <w:marBottom w:val="0"/>
      <w:divBdr>
        <w:top w:val="none" w:sz="0" w:space="0" w:color="auto"/>
        <w:left w:val="none" w:sz="0" w:space="0" w:color="auto"/>
        <w:bottom w:val="none" w:sz="0" w:space="0" w:color="auto"/>
        <w:right w:val="none" w:sz="0" w:space="0" w:color="auto"/>
      </w:divBdr>
    </w:div>
    <w:div w:id="997222002">
      <w:bodyDiv w:val="1"/>
      <w:marLeft w:val="0"/>
      <w:marRight w:val="0"/>
      <w:marTop w:val="0"/>
      <w:marBottom w:val="0"/>
      <w:divBdr>
        <w:top w:val="none" w:sz="0" w:space="0" w:color="auto"/>
        <w:left w:val="none" w:sz="0" w:space="0" w:color="auto"/>
        <w:bottom w:val="none" w:sz="0" w:space="0" w:color="auto"/>
        <w:right w:val="none" w:sz="0" w:space="0" w:color="auto"/>
      </w:divBdr>
    </w:div>
    <w:div w:id="998079621">
      <w:bodyDiv w:val="1"/>
      <w:marLeft w:val="0"/>
      <w:marRight w:val="0"/>
      <w:marTop w:val="0"/>
      <w:marBottom w:val="0"/>
      <w:divBdr>
        <w:top w:val="none" w:sz="0" w:space="0" w:color="auto"/>
        <w:left w:val="none" w:sz="0" w:space="0" w:color="auto"/>
        <w:bottom w:val="none" w:sz="0" w:space="0" w:color="auto"/>
        <w:right w:val="none" w:sz="0" w:space="0" w:color="auto"/>
      </w:divBdr>
    </w:div>
    <w:div w:id="1000281356">
      <w:bodyDiv w:val="1"/>
      <w:marLeft w:val="0"/>
      <w:marRight w:val="0"/>
      <w:marTop w:val="0"/>
      <w:marBottom w:val="0"/>
      <w:divBdr>
        <w:top w:val="none" w:sz="0" w:space="0" w:color="auto"/>
        <w:left w:val="none" w:sz="0" w:space="0" w:color="auto"/>
        <w:bottom w:val="none" w:sz="0" w:space="0" w:color="auto"/>
        <w:right w:val="none" w:sz="0" w:space="0" w:color="auto"/>
      </w:divBdr>
    </w:div>
    <w:div w:id="1007169467">
      <w:bodyDiv w:val="1"/>
      <w:marLeft w:val="0"/>
      <w:marRight w:val="0"/>
      <w:marTop w:val="0"/>
      <w:marBottom w:val="0"/>
      <w:divBdr>
        <w:top w:val="none" w:sz="0" w:space="0" w:color="auto"/>
        <w:left w:val="none" w:sz="0" w:space="0" w:color="auto"/>
        <w:bottom w:val="none" w:sz="0" w:space="0" w:color="auto"/>
        <w:right w:val="none" w:sz="0" w:space="0" w:color="auto"/>
      </w:divBdr>
    </w:div>
    <w:div w:id="1011444267">
      <w:bodyDiv w:val="1"/>
      <w:marLeft w:val="0"/>
      <w:marRight w:val="0"/>
      <w:marTop w:val="0"/>
      <w:marBottom w:val="0"/>
      <w:divBdr>
        <w:top w:val="none" w:sz="0" w:space="0" w:color="auto"/>
        <w:left w:val="none" w:sz="0" w:space="0" w:color="auto"/>
        <w:bottom w:val="none" w:sz="0" w:space="0" w:color="auto"/>
        <w:right w:val="none" w:sz="0" w:space="0" w:color="auto"/>
      </w:divBdr>
    </w:div>
    <w:div w:id="1011563189">
      <w:bodyDiv w:val="1"/>
      <w:marLeft w:val="0"/>
      <w:marRight w:val="0"/>
      <w:marTop w:val="0"/>
      <w:marBottom w:val="0"/>
      <w:divBdr>
        <w:top w:val="none" w:sz="0" w:space="0" w:color="auto"/>
        <w:left w:val="none" w:sz="0" w:space="0" w:color="auto"/>
        <w:bottom w:val="none" w:sz="0" w:space="0" w:color="auto"/>
        <w:right w:val="none" w:sz="0" w:space="0" w:color="auto"/>
      </w:divBdr>
    </w:div>
    <w:div w:id="1012226124">
      <w:bodyDiv w:val="1"/>
      <w:marLeft w:val="0"/>
      <w:marRight w:val="0"/>
      <w:marTop w:val="0"/>
      <w:marBottom w:val="0"/>
      <w:divBdr>
        <w:top w:val="none" w:sz="0" w:space="0" w:color="auto"/>
        <w:left w:val="none" w:sz="0" w:space="0" w:color="auto"/>
        <w:bottom w:val="none" w:sz="0" w:space="0" w:color="auto"/>
        <w:right w:val="none" w:sz="0" w:space="0" w:color="auto"/>
      </w:divBdr>
    </w:div>
    <w:div w:id="1012994900">
      <w:bodyDiv w:val="1"/>
      <w:marLeft w:val="0"/>
      <w:marRight w:val="0"/>
      <w:marTop w:val="0"/>
      <w:marBottom w:val="0"/>
      <w:divBdr>
        <w:top w:val="none" w:sz="0" w:space="0" w:color="auto"/>
        <w:left w:val="none" w:sz="0" w:space="0" w:color="auto"/>
        <w:bottom w:val="none" w:sz="0" w:space="0" w:color="auto"/>
        <w:right w:val="none" w:sz="0" w:space="0" w:color="auto"/>
      </w:divBdr>
    </w:div>
    <w:div w:id="1013410533">
      <w:bodyDiv w:val="1"/>
      <w:marLeft w:val="0"/>
      <w:marRight w:val="0"/>
      <w:marTop w:val="0"/>
      <w:marBottom w:val="0"/>
      <w:divBdr>
        <w:top w:val="none" w:sz="0" w:space="0" w:color="auto"/>
        <w:left w:val="none" w:sz="0" w:space="0" w:color="auto"/>
        <w:bottom w:val="none" w:sz="0" w:space="0" w:color="auto"/>
        <w:right w:val="none" w:sz="0" w:space="0" w:color="auto"/>
      </w:divBdr>
    </w:div>
    <w:div w:id="1013993963">
      <w:bodyDiv w:val="1"/>
      <w:marLeft w:val="0"/>
      <w:marRight w:val="0"/>
      <w:marTop w:val="0"/>
      <w:marBottom w:val="0"/>
      <w:divBdr>
        <w:top w:val="none" w:sz="0" w:space="0" w:color="auto"/>
        <w:left w:val="none" w:sz="0" w:space="0" w:color="auto"/>
        <w:bottom w:val="none" w:sz="0" w:space="0" w:color="auto"/>
        <w:right w:val="none" w:sz="0" w:space="0" w:color="auto"/>
      </w:divBdr>
    </w:div>
    <w:div w:id="1015959536">
      <w:bodyDiv w:val="1"/>
      <w:marLeft w:val="0"/>
      <w:marRight w:val="0"/>
      <w:marTop w:val="0"/>
      <w:marBottom w:val="0"/>
      <w:divBdr>
        <w:top w:val="none" w:sz="0" w:space="0" w:color="auto"/>
        <w:left w:val="none" w:sz="0" w:space="0" w:color="auto"/>
        <w:bottom w:val="none" w:sz="0" w:space="0" w:color="auto"/>
        <w:right w:val="none" w:sz="0" w:space="0" w:color="auto"/>
      </w:divBdr>
    </w:div>
    <w:div w:id="1017779046">
      <w:bodyDiv w:val="1"/>
      <w:marLeft w:val="0"/>
      <w:marRight w:val="0"/>
      <w:marTop w:val="0"/>
      <w:marBottom w:val="0"/>
      <w:divBdr>
        <w:top w:val="none" w:sz="0" w:space="0" w:color="auto"/>
        <w:left w:val="none" w:sz="0" w:space="0" w:color="auto"/>
        <w:bottom w:val="none" w:sz="0" w:space="0" w:color="auto"/>
        <w:right w:val="none" w:sz="0" w:space="0" w:color="auto"/>
      </w:divBdr>
    </w:div>
    <w:div w:id="1024483804">
      <w:bodyDiv w:val="1"/>
      <w:marLeft w:val="0"/>
      <w:marRight w:val="0"/>
      <w:marTop w:val="0"/>
      <w:marBottom w:val="0"/>
      <w:divBdr>
        <w:top w:val="none" w:sz="0" w:space="0" w:color="auto"/>
        <w:left w:val="none" w:sz="0" w:space="0" w:color="auto"/>
        <w:bottom w:val="none" w:sz="0" w:space="0" w:color="auto"/>
        <w:right w:val="none" w:sz="0" w:space="0" w:color="auto"/>
      </w:divBdr>
    </w:div>
    <w:div w:id="1027560735">
      <w:bodyDiv w:val="1"/>
      <w:marLeft w:val="0"/>
      <w:marRight w:val="0"/>
      <w:marTop w:val="0"/>
      <w:marBottom w:val="0"/>
      <w:divBdr>
        <w:top w:val="none" w:sz="0" w:space="0" w:color="auto"/>
        <w:left w:val="none" w:sz="0" w:space="0" w:color="auto"/>
        <w:bottom w:val="none" w:sz="0" w:space="0" w:color="auto"/>
        <w:right w:val="none" w:sz="0" w:space="0" w:color="auto"/>
      </w:divBdr>
    </w:div>
    <w:div w:id="1028943956">
      <w:bodyDiv w:val="1"/>
      <w:marLeft w:val="0"/>
      <w:marRight w:val="0"/>
      <w:marTop w:val="0"/>
      <w:marBottom w:val="0"/>
      <w:divBdr>
        <w:top w:val="none" w:sz="0" w:space="0" w:color="auto"/>
        <w:left w:val="none" w:sz="0" w:space="0" w:color="auto"/>
        <w:bottom w:val="none" w:sz="0" w:space="0" w:color="auto"/>
        <w:right w:val="none" w:sz="0" w:space="0" w:color="auto"/>
      </w:divBdr>
    </w:div>
    <w:div w:id="1029717057">
      <w:bodyDiv w:val="1"/>
      <w:marLeft w:val="0"/>
      <w:marRight w:val="0"/>
      <w:marTop w:val="0"/>
      <w:marBottom w:val="0"/>
      <w:divBdr>
        <w:top w:val="none" w:sz="0" w:space="0" w:color="auto"/>
        <w:left w:val="none" w:sz="0" w:space="0" w:color="auto"/>
        <w:bottom w:val="none" w:sz="0" w:space="0" w:color="auto"/>
        <w:right w:val="none" w:sz="0" w:space="0" w:color="auto"/>
      </w:divBdr>
    </w:div>
    <w:div w:id="1031343965">
      <w:bodyDiv w:val="1"/>
      <w:marLeft w:val="0"/>
      <w:marRight w:val="0"/>
      <w:marTop w:val="0"/>
      <w:marBottom w:val="0"/>
      <w:divBdr>
        <w:top w:val="none" w:sz="0" w:space="0" w:color="auto"/>
        <w:left w:val="none" w:sz="0" w:space="0" w:color="auto"/>
        <w:bottom w:val="none" w:sz="0" w:space="0" w:color="auto"/>
        <w:right w:val="none" w:sz="0" w:space="0" w:color="auto"/>
      </w:divBdr>
    </w:div>
    <w:div w:id="1034649285">
      <w:bodyDiv w:val="1"/>
      <w:marLeft w:val="0"/>
      <w:marRight w:val="0"/>
      <w:marTop w:val="0"/>
      <w:marBottom w:val="0"/>
      <w:divBdr>
        <w:top w:val="none" w:sz="0" w:space="0" w:color="auto"/>
        <w:left w:val="none" w:sz="0" w:space="0" w:color="auto"/>
        <w:bottom w:val="none" w:sz="0" w:space="0" w:color="auto"/>
        <w:right w:val="none" w:sz="0" w:space="0" w:color="auto"/>
      </w:divBdr>
    </w:div>
    <w:div w:id="1041173719">
      <w:bodyDiv w:val="1"/>
      <w:marLeft w:val="0"/>
      <w:marRight w:val="0"/>
      <w:marTop w:val="0"/>
      <w:marBottom w:val="0"/>
      <w:divBdr>
        <w:top w:val="none" w:sz="0" w:space="0" w:color="auto"/>
        <w:left w:val="none" w:sz="0" w:space="0" w:color="auto"/>
        <w:bottom w:val="none" w:sz="0" w:space="0" w:color="auto"/>
        <w:right w:val="none" w:sz="0" w:space="0" w:color="auto"/>
      </w:divBdr>
    </w:div>
    <w:div w:id="1042635345">
      <w:bodyDiv w:val="1"/>
      <w:marLeft w:val="0"/>
      <w:marRight w:val="0"/>
      <w:marTop w:val="0"/>
      <w:marBottom w:val="0"/>
      <w:divBdr>
        <w:top w:val="none" w:sz="0" w:space="0" w:color="auto"/>
        <w:left w:val="none" w:sz="0" w:space="0" w:color="auto"/>
        <w:bottom w:val="none" w:sz="0" w:space="0" w:color="auto"/>
        <w:right w:val="none" w:sz="0" w:space="0" w:color="auto"/>
      </w:divBdr>
    </w:div>
    <w:div w:id="1042823021">
      <w:bodyDiv w:val="1"/>
      <w:marLeft w:val="0"/>
      <w:marRight w:val="0"/>
      <w:marTop w:val="0"/>
      <w:marBottom w:val="0"/>
      <w:divBdr>
        <w:top w:val="none" w:sz="0" w:space="0" w:color="auto"/>
        <w:left w:val="none" w:sz="0" w:space="0" w:color="auto"/>
        <w:bottom w:val="none" w:sz="0" w:space="0" w:color="auto"/>
        <w:right w:val="none" w:sz="0" w:space="0" w:color="auto"/>
      </w:divBdr>
    </w:div>
    <w:div w:id="1053238214">
      <w:bodyDiv w:val="1"/>
      <w:marLeft w:val="0"/>
      <w:marRight w:val="0"/>
      <w:marTop w:val="0"/>
      <w:marBottom w:val="0"/>
      <w:divBdr>
        <w:top w:val="none" w:sz="0" w:space="0" w:color="auto"/>
        <w:left w:val="none" w:sz="0" w:space="0" w:color="auto"/>
        <w:bottom w:val="none" w:sz="0" w:space="0" w:color="auto"/>
        <w:right w:val="none" w:sz="0" w:space="0" w:color="auto"/>
      </w:divBdr>
    </w:div>
    <w:div w:id="1055618288">
      <w:bodyDiv w:val="1"/>
      <w:marLeft w:val="0"/>
      <w:marRight w:val="0"/>
      <w:marTop w:val="0"/>
      <w:marBottom w:val="0"/>
      <w:divBdr>
        <w:top w:val="none" w:sz="0" w:space="0" w:color="auto"/>
        <w:left w:val="none" w:sz="0" w:space="0" w:color="auto"/>
        <w:bottom w:val="none" w:sz="0" w:space="0" w:color="auto"/>
        <w:right w:val="none" w:sz="0" w:space="0" w:color="auto"/>
      </w:divBdr>
    </w:div>
    <w:div w:id="1058090087">
      <w:bodyDiv w:val="1"/>
      <w:marLeft w:val="0"/>
      <w:marRight w:val="0"/>
      <w:marTop w:val="0"/>
      <w:marBottom w:val="0"/>
      <w:divBdr>
        <w:top w:val="none" w:sz="0" w:space="0" w:color="auto"/>
        <w:left w:val="none" w:sz="0" w:space="0" w:color="auto"/>
        <w:bottom w:val="none" w:sz="0" w:space="0" w:color="auto"/>
        <w:right w:val="none" w:sz="0" w:space="0" w:color="auto"/>
      </w:divBdr>
    </w:div>
    <w:div w:id="1058625206">
      <w:bodyDiv w:val="1"/>
      <w:marLeft w:val="0"/>
      <w:marRight w:val="0"/>
      <w:marTop w:val="0"/>
      <w:marBottom w:val="0"/>
      <w:divBdr>
        <w:top w:val="none" w:sz="0" w:space="0" w:color="auto"/>
        <w:left w:val="none" w:sz="0" w:space="0" w:color="auto"/>
        <w:bottom w:val="none" w:sz="0" w:space="0" w:color="auto"/>
        <w:right w:val="none" w:sz="0" w:space="0" w:color="auto"/>
      </w:divBdr>
    </w:div>
    <w:div w:id="1064839786">
      <w:bodyDiv w:val="1"/>
      <w:marLeft w:val="0"/>
      <w:marRight w:val="0"/>
      <w:marTop w:val="0"/>
      <w:marBottom w:val="0"/>
      <w:divBdr>
        <w:top w:val="none" w:sz="0" w:space="0" w:color="auto"/>
        <w:left w:val="none" w:sz="0" w:space="0" w:color="auto"/>
        <w:bottom w:val="none" w:sz="0" w:space="0" w:color="auto"/>
        <w:right w:val="none" w:sz="0" w:space="0" w:color="auto"/>
      </w:divBdr>
    </w:div>
    <w:div w:id="1067530462">
      <w:bodyDiv w:val="1"/>
      <w:marLeft w:val="0"/>
      <w:marRight w:val="0"/>
      <w:marTop w:val="0"/>
      <w:marBottom w:val="0"/>
      <w:divBdr>
        <w:top w:val="none" w:sz="0" w:space="0" w:color="auto"/>
        <w:left w:val="none" w:sz="0" w:space="0" w:color="auto"/>
        <w:bottom w:val="none" w:sz="0" w:space="0" w:color="auto"/>
        <w:right w:val="none" w:sz="0" w:space="0" w:color="auto"/>
      </w:divBdr>
    </w:div>
    <w:div w:id="1081416215">
      <w:bodyDiv w:val="1"/>
      <w:marLeft w:val="0"/>
      <w:marRight w:val="0"/>
      <w:marTop w:val="0"/>
      <w:marBottom w:val="0"/>
      <w:divBdr>
        <w:top w:val="none" w:sz="0" w:space="0" w:color="auto"/>
        <w:left w:val="none" w:sz="0" w:space="0" w:color="auto"/>
        <w:bottom w:val="none" w:sz="0" w:space="0" w:color="auto"/>
        <w:right w:val="none" w:sz="0" w:space="0" w:color="auto"/>
      </w:divBdr>
    </w:div>
    <w:div w:id="1083989968">
      <w:bodyDiv w:val="1"/>
      <w:marLeft w:val="0"/>
      <w:marRight w:val="0"/>
      <w:marTop w:val="0"/>
      <w:marBottom w:val="0"/>
      <w:divBdr>
        <w:top w:val="none" w:sz="0" w:space="0" w:color="auto"/>
        <w:left w:val="none" w:sz="0" w:space="0" w:color="auto"/>
        <w:bottom w:val="none" w:sz="0" w:space="0" w:color="auto"/>
        <w:right w:val="none" w:sz="0" w:space="0" w:color="auto"/>
      </w:divBdr>
    </w:div>
    <w:div w:id="1084456444">
      <w:bodyDiv w:val="1"/>
      <w:marLeft w:val="0"/>
      <w:marRight w:val="0"/>
      <w:marTop w:val="0"/>
      <w:marBottom w:val="0"/>
      <w:divBdr>
        <w:top w:val="none" w:sz="0" w:space="0" w:color="auto"/>
        <w:left w:val="none" w:sz="0" w:space="0" w:color="auto"/>
        <w:bottom w:val="none" w:sz="0" w:space="0" w:color="auto"/>
        <w:right w:val="none" w:sz="0" w:space="0" w:color="auto"/>
      </w:divBdr>
    </w:div>
    <w:div w:id="1085765319">
      <w:bodyDiv w:val="1"/>
      <w:marLeft w:val="0"/>
      <w:marRight w:val="0"/>
      <w:marTop w:val="0"/>
      <w:marBottom w:val="0"/>
      <w:divBdr>
        <w:top w:val="none" w:sz="0" w:space="0" w:color="auto"/>
        <w:left w:val="none" w:sz="0" w:space="0" w:color="auto"/>
        <w:bottom w:val="none" w:sz="0" w:space="0" w:color="auto"/>
        <w:right w:val="none" w:sz="0" w:space="0" w:color="auto"/>
      </w:divBdr>
    </w:div>
    <w:div w:id="1086074550">
      <w:bodyDiv w:val="1"/>
      <w:marLeft w:val="0"/>
      <w:marRight w:val="0"/>
      <w:marTop w:val="0"/>
      <w:marBottom w:val="0"/>
      <w:divBdr>
        <w:top w:val="none" w:sz="0" w:space="0" w:color="auto"/>
        <w:left w:val="none" w:sz="0" w:space="0" w:color="auto"/>
        <w:bottom w:val="none" w:sz="0" w:space="0" w:color="auto"/>
        <w:right w:val="none" w:sz="0" w:space="0" w:color="auto"/>
      </w:divBdr>
    </w:div>
    <w:div w:id="1087731086">
      <w:bodyDiv w:val="1"/>
      <w:marLeft w:val="0"/>
      <w:marRight w:val="0"/>
      <w:marTop w:val="0"/>
      <w:marBottom w:val="0"/>
      <w:divBdr>
        <w:top w:val="none" w:sz="0" w:space="0" w:color="auto"/>
        <w:left w:val="none" w:sz="0" w:space="0" w:color="auto"/>
        <w:bottom w:val="none" w:sz="0" w:space="0" w:color="auto"/>
        <w:right w:val="none" w:sz="0" w:space="0" w:color="auto"/>
      </w:divBdr>
    </w:div>
    <w:div w:id="1089542505">
      <w:bodyDiv w:val="1"/>
      <w:marLeft w:val="0"/>
      <w:marRight w:val="0"/>
      <w:marTop w:val="0"/>
      <w:marBottom w:val="0"/>
      <w:divBdr>
        <w:top w:val="none" w:sz="0" w:space="0" w:color="auto"/>
        <w:left w:val="none" w:sz="0" w:space="0" w:color="auto"/>
        <w:bottom w:val="none" w:sz="0" w:space="0" w:color="auto"/>
        <w:right w:val="none" w:sz="0" w:space="0" w:color="auto"/>
      </w:divBdr>
    </w:div>
    <w:div w:id="1089548669">
      <w:bodyDiv w:val="1"/>
      <w:marLeft w:val="0"/>
      <w:marRight w:val="0"/>
      <w:marTop w:val="0"/>
      <w:marBottom w:val="0"/>
      <w:divBdr>
        <w:top w:val="none" w:sz="0" w:space="0" w:color="auto"/>
        <w:left w:val="none" w:sz="0" w:space="0" w:color="auto"/>
        <w:bottom w:val="none" w:sz="0" w:space="0" w:color="auto"/>
        <w:right w:val="none" w:sz="0" w:space="0" w:color="auto"/>
      </w:divBdr>
    </w:div>
    <w:div w:id="1090586297">
      <w:bodyDiv w:val="1"/>
      <w:marLeft w:val="0"/>
      <w:marRight w:val="0"/>
      <w:marTop w:val="0"/>
      <w:marBottom w:val="0"/>
      <w:divBdr>
        <w:top w:val="none" w:sz="0" w:space="0" w:color="auto"/>
        <w:left w:val="none" w:sz="0" w:space="0" w:color="auto"/>
        <w:bottom w:val="none" w:sz="0" w:space="0" w:color="auto"/>
        <w:right w:val="none" w:sz="0" w:space="0" w:color="auto"/>
      </w:divBdr>
    </w:div>
    <w:div w:id="1095057625">
      <w:bodyDiv w:val="1"/>
      <w:marLeft w:val="0"/>
      <w:marRight w:val="0"/>
      <w:marTop w:val="0"/>
      <w:marBottom w:val="0"/>
      <w:divBdr>
        <w:top w:val="none" w:sz="0" w:space="0" w:color="auto"/>
        <w:left w:val="none" w:sz="0" w:space="0" w:color="auto"/>
        <w:bottom w:val="none" w:sz="0" w:space="0" w:color="auto"/>
        <w:right w:val="none" w:sz="0" w:space="0" w:color="auto"/>
      </w:divBdr>
    </w:div>
    <w:div w:id="1098521936">
      <w:bodyDiv w:val="1"/>
      <w:marLeft w:val="0"/>
      <w:marRight w:val="0"/>
      <w:marTop w:val="0"/>
      <w:marBottom w:val="0"/>
      <w:divBdr>
        <w:top w:val="none" w:sz="0" w:space="0" w:color="auto"/>
        <w:left w:val="none" w:sz="0" w:space="0" w:color="auto"/>
        <w:bottom w:val="none" w:sz="0" w:space="0" w:color="auto"/>
        <w:right w:val="none" w:sz="0" w:space="0" w:color="auto"/>
      </w:divBdr>
    </w:div>
    <w:div w:id="1099837544">
      <w:bodyDiv w:val="1"/>
      <w:marLeft w:val="0"/>
      <w:marRight w:val="0"/>
      <w:marTop w:val="0"/>
      <w:marBottom w:val="0"/>
      <w:divBdr>
        <w:top w:val="none" w:sz="0" w:space="0" w:color="auto"/>
        <w:left w:val="none" w:sz="0" w:space="0" w:color="auto"/>
        <w:bottom w:val="none" w:sz="0" w:space="0" w:color="auto"/>
        <w:right w:val="none" w:sz="0" w:space="0" w:color="auto"/>
      </w:divBdr>
    </w:div>
    <w:div w:id="1104374504">
      <w:bodyDiv w:val="1"/>
      <w:marLeft w:val="0"/>
      <w:marRight w:val="0"/>
      <w:marTop w:val="0"/>
      <w:marBottom w:val="0"/>
      <w:divBdr>
        <w:top w:val="none" w:sz="0" w:space="0" w:color="auto"/>
        <w:left w:val="none" w:sz="0" w:space="0" w:color="auto"/>
        <w:bottom w:val="none" w:sz="0" w:space="0" w:color="auto"/>
        <w:right w:val="none" w:sz="0" w:space="0" w:color="auto"/>
      </w:divBdr>
    </w:div>
    <w:div w:id="1104613890">
      <w:bodyDiv w:val="1"/>
      <w:marLeft w:val="0"/>
      <w:marRight w:val="0"/>
      <w:marTop w:val="0"/>
      <w:marBottom w:val="0"/>
      <w:divBdr>
        <w:top w:val="none" w:sz="0" w:space="0" w:color="auto"/>
        <w:left w:val="none" w:sz="0" w:space="0" w:color="auto"/>
        <w:bottom w:val="none" w:sz="0" w:space="0" w:color="auto"/>
        <w:right w:val="none" w:sz="0" w:space="0" w:color="auto"/>
      </w:divBdr>
    </w:div>
    <w:div w:id="1107458770">
      <w:bodyDiv w:val="1"/>
      <w:marLeft w:val="0"/>
      <w:marRight w:val="0"/>
      <w:marTop w:val="0"/>
      <w:marBottom w:val="0"/>
      <w:divBdr>
        <w:top w:val="none" w:sz="0" w:space="0" w:color="auto"/>
        <w:left w:val="none" w:sz="0" w:space="0" w:color="auto"/>
        <w:bottom w:val="none" w:sz="0" w:space="0" w:color="auto"/>
        <w:right w:val="none" w:sz="0" w:space="0" w:color="auto"/>
      </w:divBdr>
    </w:div>
    <w:div w:id="1108431784">
      <w:bodyDiv w:val="1"/>
      <w:marLeft w:val="0"/>
      <w:marRight w:val="0"/>
      <w:marTop w:val="0"/>
      <w:marBottom w:val="0"/>
      <w:divBdr>
        <w:top w:val="none" w:sz="0" w:space="0" w:color="auto"/>
        <w:left w:val="none" w:sz="0" w:space="0" w:color="auto"/>
        <w:bottom w:val="none" w:sz="0" w:space="0" w:color="auto"/>
        <w:right w:val="none" w:sz="0" w:space="0" w:color="auto"/>
      </w:divBdr>
    </w:div>
    <w:div w:id="1108741992">
      <w:bodyDiv w:val="1"/>
      <w:marLeft w:val="0"/>
      <w:marRight w:val="0"/>
      <w:marTop w:val="0"/>
      <w:marBottom w:val="0"/>
      <w:divBdr>
        <w:top w:val="none" w:sz="0" w:space="0" w:color="auto"/>
        <w:left w:val="none" w:sz="0" w:space="0" w:color="auto"/>
        <w:bottom w:val="none" w:sz="0" w:space="0" w:color="auto"/>
        <w:right w:val="none" w:sz="0" w:space="0" w:color="auto"/>
      </w:divBdr>
    </w:div>
    <w:div w:id="1110055003">
      <w:bodyDiv w:val="1"/>
      <w:marLeft w:val="0"/>
      <w:marRight w:val="0"/>
      <w:marTop w:val="0"/>
      <w:marBottom w:val="0"/>
      <w:divBdr>
        <w:top w:val="none" w:sz="0" w:space="0" w:color="auto"/>
        <w:left w:val="none" w:sz="0" w:space="0" w:color="auto"/>
        <w:bottom w:val="none" w:sz="0" w:space="0" w:color="auto"/>
        <w:right w:val="none" w:sz="0" w:space="0" w:color="auto"/>
      </w:divBdr>
    </w:div>
    <w:div w:id="1122725668">
      <w:bodyDiv w:val="1"/>
      <w:marLeft w:val="0"/>
      <w:marRight w:val="0"/>
      <w:marTop w:val="0"/>
      <w:marBottom w:val="0"/>
      <w:divBdr>
        <w:top w:val="none" w:sz="0" w:space="0" w:color="auto"/>
        <w:left w:val="none" w:sz="0" w:space="0" w:color="auto"/>
        <w:bottom w:val="none" w:sz="0" w:space="0" w:color="auto"/>
        <w:right w:val="none" w:sz="0" w:space="0" w:color="auto"/>
      </w:divBdr>
    </w:div>
    <w:div w:id="1123646514">
      <w:bodyDiv w:val="1"/>
      <w:marLeft w:val="0"/>
      <w:marRight w:val="0"/>
      <w:marTop w:val="0"/>
      <w:marBottom w:val="0"/>
      <w:divBdr>
        <w:top w:val="none" w:sz="0" w:space="0" w:color="auto"/>
        <w:left w:val="none" w:sz="0" w:space="0" w:color="auto"/>
        <w:bottom w:val="none" w:sz="0" w:space="0" w:color="auto"/>
        <w:right w:val="none" w:sz="0" w:space="0" w:color="auto"/>
      </w:divBdr>
    </w:div>
    <w:div w:id="1126118054">
      <w:bodyDiv w:val="1"/>
      <w:marLeft w:val="0"/>
      <w:marRight w:val="0"/>
      <w:marTop w:val="0"/>
      <w:marBottom w:val="0"/>
      <w:divBdr>
        <w:top w:val="none" w:sz="0" w:space="0" w:color="auto"/>
        <w:left w:val="none" w:sz="0" w:space="0" w:color="auto"/>
        <w:bottom w:val="none" w:sz="0" w:space="0" w:color="auto"/>
        <w:right w:val="none" w:sz="0" w:space="0" w:color="auto"/>
      </w:divBdr>
    </w:div>
    <w:div w:id="1139961983">
      <w:bodyDiv w:val="1"/>
      <w:marLeft w:val="0"/>
      <w:marRight w:val="0"/>
      <w:marTop w:val="0"/>
      <w:marBottom w:val="0"/>
      <w:divBdr>
        <w:top w:val="none" w:sz="0" w:space="0" w:color="auto"/>
        <w:left w:val="none" w:sz="0" w:space="0" w:color="auto"/>
        <w:bottom w:val="none" w:sz="0" w:space="0" w:color="auto"/>
        <w:right w:val="none" w:sz="0" w:space="0" w:color="auto"/>
      </w:divBdr>
    </w:div>
    <w:div w:id="1154418985">
      <w:bodyDiv w:val="1"/>
      <w:marLeft w:val="0"/>
      <w:marRight w:val="0"/>
      <w:marTop w:val="0"/>
      <w:marBottom w:val="0"/>
      <w:divBdr>
        <w:top w:val="none" w:sz="0" w:space="0" w:color="auto"/>
        <w:left w:val="none" w:sz="0" w:space="0" w:color="auto"/>
        <w:bottom w:val="none" w:sz="0" w:space="0" w:color="auto"/>
        <w:right w:val="none" w:sz="0" w:space="0" w:color="auto"/>
      </w:divBdr>
    </w:div>
    <w:div w:id="1155537422">
      <w:bodyDiv w:val="1"/>
      <w:marLeft w:val="0"/>
      <w:marRight w:val="0"/>
      <w:marTop w:val="0"/>
      <w:marBottom w:val="0"/>
      <w:divBdr>
        <w:top w:val="none" w:sz="0" w:space="0" w:color="auto"/>
        <w:left w:val="none" w:sz="0" w:space="0" w:color="auto"/>
        <w:bottom w:val="none" w:sz="0" w:space="0" w:color="auto"/>
        <w:right w:val="none" w:sz="0" w:space="0" w:color="auto"/>
      </w:divBdr>
    </w:div>
    <w:div w:id="1166555733">
      <w:bodyDiv w:val="1"/>
      <w:marLeft w:val="0"/>
      <w:marRight w:val="0"/>
      <w:marTop w:val="0"/>
      <w:marBottom w:val="0"/>
      <w:divBdr>
        <w:top w:val="none" w:sz="0" w:space="0" w:color="auto"/>
        <w:left w:val="none" w:sz="0" w:space="0" w:color="auto"/>
        <w:bottom w:val="none" w:sz="0" w:space="0" w:color="auto"/>
        <w:right w:val="none" w:sz="0" w:space="0" w:color="auto"/>
      </w:divBdr>
    </w:div>
    <w:div w:id="1171991521">
      <w:bodyDiv w:val="1"/>
      <w:marLeft w:val="0"/>
      <w:marRight w:val="0"/>
      <w:marTop w:val="0"/>
      <w:marBottom w:val="0"/>
      <w:divBdr>
        <w:top w:val="none" w:sz="0" w:space="0" w:color="auto"/>
        <w:left w:val="none" w:sz="0" w:space="0" w:color="auto"/>
        <w:bottom w:val="none" w:sz="0" w:space="0" w:color="auto"/>
        <w:right w:val="none" w:sz="0" w:space="0" w:color="auto"/>
      </w:divBdr>
    </w:div>
    <w:div w:id="1172602206">
      <w:bodyDiv w:val="1"/>
      <w:marLeft w:val="0"/>
      <w:marRight w:val="0"/>
      <w:marTop w:val="0"/>
      <w:marBottom w:val="0"/>
      <w:divBdr>
        <w:top w:val="none" w:sz="0" w:space="0" w:color="auto"/>
        <w:left w:val="none" w:sz="0" w:space="0" w:color="auto"/>
        <w:bottom w:val="none" w:sz="0" w:space="0" w:color="auto"/>
        <w:right w:val="none" w:sz="0" w:space="0" w:color="auto"/>
      </w:divBdr>
    </w:div>
    <w:div w:id="1174808411">
      <w:bodyDiv w:val="1"/>
      <w:marLeft w:val="0"/>
      <w:marRight w:val="0"/>
      <w:marTop w:val="0"/>
      <w:marBottom w:val="0"/>
      <w:divBdr>
        <w:top w:val="none" w:sz="0" w:space="0" w:color="auto"/>
        <w:left w:val="none" w:sz="0" w:space="0" w:color="auto"/>
        <w:bottom w:val="none" w:sz="0" w:space="0" w:color="auto"/>
        <w:right w:val="none" w:sz="0" w:space="0" w:color="auto"/>
      </w:divBdr>
    </w:div>
    <w:div w:id="1176265600">
      <w:bodyDiv w:val="1"/>
      <w:marLeft w:val="0"/>
      <w:marRight w:val="0"/>
      <w:marTop w:val="0"/>
      <w:marBottom w:val="0"/>
      <w:divBdr>
        <w:top w:val="none" w:sz="0" w:space="0" w:color="auto"/>
        <w:left w:val="none" w:sz="0" w:space="0" w:color="auto"/>
        <w:bottom w:val="none" w:sz="0" w:space="0" w:color="auto"/>
        <w:right w:val="none" w:sz="0" w:space="0" w:color="auto"/>
      </w:divBdr>
    </w:div>
    <w:div w:id="1178156315">
      <w:bodyDiv w:val="1"/>
      <w:marLeft w:val="0"/>
      <w:marRight w:val="0"/>
      <w:marTop w:val="0"/>
      <w:marBottom w:val="0"/>
      <w:divBdr>
        <w:top w:val="none" w:sz="0" w:space="0" w:color="auto"/>
        <w:left w:val="none" w:sz="0" w:space="0" w:color="auto"/>
        <w:bottom w:val="none" w:sz="0" w:space="0" w:color="auto"/>
        <w:right w:val="none" w:sz="0" w:space="0" w:color="auto"/>
      </w:divBdr>
    </w:div>
    <w:div w:id="1179076145">
      <w:bodyDiv w:val="1"/>
      <w:marLeft w:val="0"/>
      <w:marRight w:val="0"/>
      <w:marTop w:val="0"/>
      <w:marBottom w:val="0"/>
      <w:divBdr>
        <w:top w:val="none" w:sz="0" w:space="0" w:color="auto"/>
        <w:left w:val="none" w:sz="0" w:space="0" w:color="auto"/>
        <w:bottom w:val="none" w:sz="0" w:space="0" w:color="auto"/>
        <w:right w:val="none" w:sz="0" w:space="0" w:color="auto"/>
      </w:divBdr>
    </w:div>
    <w:div w:id="1179582660">
      <w:bodyDiv w:val="1"/>
      <w:marLeft w:val="0"/>
      <w:marRight w:val="0"/>
      <w:marTop w:val="0"/>
      <w:marBottom w:val="0"/>
      <w:divBdr>
        <w:top w:val="none" w:sz="0" w:space="0" w:color="auto"/>
        <w:left w:val="none" w:sz="0" w:space="0" w:color="auto"/>
        <w:bottom w:val="none" w:sz="0" w:space="0" w:color="auto"/>
        <w:right w:val="none" w:sz="0" w:space="0" w:color="auto"/>
      </w:divBdr>
    </w:div>
    <w:div w:id="1180853701">
      <w:bodyDiv w:val="1"/>
      <w:marLeft w:val="0"/>
      <w:marRight w:val="0"/>
      <w:marTop w:val="0"/>
      <w:marBottom w:val="0"/>
      <w:divBdr>
        <w:top w:val="none" w:sz="0" w:space="0" w:color="auto"/>
        <w:left w:val="none" w:sz="0" w:space="0" w:color="auto"/>
        <w:bottom w:val="none" w:sz="0" w:space="0" w:color="auto"/>
        <w:right w:val="none" w:sz="0" w:space="0" w:color="auto"/>
      </w:divBdr>
    </w:div>
    <w:div w:id="1187595780">
      <w:bodyDiv w:val="1"/>
      <w:marLeft w:val="0"/>
      <w:marRight w:val="0"/>
      <w:marTop w:val="0"/>
      <w:marBottom w:val="0"/>
      <w:divBdr>
        <w:top w:val="none" w:sz="0" w:space="0" w:color="auto"/>
        <w:left w:val="none" w:sz="0" w:space="0" w:color="auto"/>
        <w:bottom w:val="none" w:sz="0" w:space="0" w:color="auto"/>
        <w:right w:val="none" w:sz="0" w:space="0" w:color="auto"/>
      </w:divBdr>
    </w:div>
    <w:div w:id="1189023254">
      <w:bodyDiv w:val="1"/>
      <w:marLeft w:val="0"/>
      <w:marRight w:val="0"/>
      <w:marTop w:val="0"/>
      <w:marBottom w:val="0"/>
      <w:divBdr>
        <w:top w:val="none" w:sz="0" w:space="0" w:color="auto"/>
        <w:left w:val="none" w:sz="0" w:space="0" w:color="auto"/>
        <w:bottom w:val="none" w:sz="0" w:space="0" w:color="auto"/>
        <w:right w:val="none" w:sz="0" w:space="0" w:color="auto"/>
      </w:divBdr>
    </w:div>
    <w:div w:id="1201674292">
      <w:bodyDiv w:val="1"/>
      <w:marLeft w:val="0"/>
      <w:marRight w:val="0"/>
      <w:marTop w:val="0"/>
      <w:marBottom w:val="0"/>
      <w:divBdr>
        <w:top w:val="none" w:sz="0" w:space="0" w:color="auto"/>
        <w:left w:val="none" w:sz="0" w:space="0" w:color="auto"/>
        <w:bottom w:val="none" w:sz="0" w:space="0" w:color="auto"/>
        <w:right w:val="none" w:sz="0" w:space="0" w:color="auto"/>
      </w:divBdr>
    </w:div>
    <w:div w:id="1203715954">
      <w:bodyDiv w:val="1"/>
      <w:marLeft w:val="0"/>
      <w:marRight w:val="0"/>
      <w:marTop w:val="0"/>
      <w:marBottom w:val="0"/>
      <w:divBdr>
        <w:top w:val="none" w:sz="0" w:space="0" w:color="auto"/>
        <w:left w:val="none" w:sz="0" w:space="0" w:color="auto"/>
        <w:bottom w:val="none" w:sz="0" w:space="0" w:color="auto"/>
        <w:right w:val="none" w:sz="0" w:space="0" w:color="auto"/>
      </w:divBdr>
    </w:div>
    <w:div w:id="1205100458">
      <w:bodyDiv w:val="1"/>
      <w:marLeft w:val="0"/>
      <w:marRight w:val="0"/>
      <w:marTop w:val="0"/>
      <w:marBottom w:val="0"/>
      <w:divBdr>
        <w:top w:val="none" w:sz="0" w:space="0" w:color="auto"/>
        <w:left w:val="none" w:sz="0" w:space="0" w:color="auto"/>
        <w:bottom w:val="none" w:sz="0" w:space="0" w:color="auto"/>
        <w:right w:val="none" w:sz="0" w:space="0" w:color="auto"/>
      </w:divBdr>
    </w:div>
    <w:div w:id="1214193982">
      <w:bodyDiv w:val="1"/>
      <w:marLeft w:val="0"/>
      <w:marRight w:val="0"/>
      <w:marTop w:val="0"/>
      <w:marBottom w:val="0"/>
      <w:divBdr>
        <w:top w:val="none" w:sz="0" w:space="0" w:color="auto"/>
        <w:left w:val="none" w:sz="0" w:space="0" w:color="auto"/>
        <w:bottom w:val="none" w:sz="0" w:space="0" w:color="auto"/>
        <w:right w:val="none" w:sz="0" w:space="0" w:color="auto"/>
      </w:divBdr>
    </w:div>
    <w:div w:id="1215505308">
      <w:bodyDiv w:val="1"/>
      <w:marLeft w:val="0"/>
      <w:marRight w:val="0"/>
      <w:marTop w:val="0"/>
      <w:marBottom w:val="0"/>
      <w:divBdr>
        <w:top w:val="none" w:sz="0" w:space="0" w:color="auto"/>
        <w:left w:val="none" w:sz="0" w:space="0" w:color="auto"/>
        <w:bottom w:val="none" w:sz="0" w:space="0" w:color="auto"/>
        <w:right w:val="none" w:sz="0" w:space="0" w:color="auto"/>
      </w:divBdr>
    </w:div>
    <w:div w:id="1216308678">
      <w:bodyDiv w:val="1"/>
      <w:marLeft w:val="0"/>
      <w:marRight w:val="0"/>
      <w:marTop w:val="0"/>
      <w:marBottom w:val="0"/>
      <w:divBdr>
        <w:top w:val="none" w:sz="0" w:space="0" w:color="auto"/>
        <w:left w:val="none" w:sz="0" w:space="0" w:color="auto"/>
        <w:bottom w:val="none" w:sz="0" w:space="0" w:color="auto"/>
        <w:right w:val="none" w:sz="0" w:space="0" w:color="auto"/>
      </w:divBdr>
    </w:div>
    <w:div w:id="1219167050">
      <w:bodyDiv w:val="1"/>
      <w:marLeft w:val="0"/>
      <w:marRight w:val="0"/>
      <w:marTop w:val="0"/>
      <w:marBottom w:val="0"/>
      <w:divBdr>
        <w:top w:val="none" w:sz="0" w:space="0" w:color="auto"/>
        <w:left w:val="none" w:sz="0" w:space="0" w:color="auto"/>
        <w:bottom w:val="none" w:sz="0" w:space="0" w:color="auto"/>
        <w:right w:val="none" w:sz="0" w:space="0" w:color="auto"/>
      </w:divBdr>
    </w:div>
    <w:div w:id="1230383186">
      <w:bodyDiv w:val="1"/>
      <w:marLeft w:val="0"/>
      <w:marRight w:val="0"/>
      <w:marTop w:val="0"/>
      <w:marBottom w:val="0"/>
      <w:divBdr>
        <w:top w:val="none" w:sz="0" w:space="0" w:color="auto"/>
        <w:left w:val="none" w:sz="0" w:space="0" w:color="auto"/>
        <w:bottom w:val="none" w:sz="0" w:space="0" w:color="auto"/>
        <w:right w:val="none" w:sz="0" w:space="0" w:color="auto"/>
      </w:divBdr>
    </w:div>
    <w:div w:id="1234202678">
      <w:bodyDiv w:val="1"/>
      <w:marLeft w:val="0"/>
      <w:marRight w:val="0"/>
      <w:marTop w:val="0"/>
      <w:marBottom w:val="0"/>
      <w:divBdr>
        <w:top w:val="none" w:sz="0" w:space="0" w:color="auto"/>
        <w:left w:val="none" w:sz="0" w:space="0" w:color="auto"/>
        <w:bottom w:val="none" w:sz="0" w:space="0" w:color="auto"/>
        <w:right w:val="none" w:sz="0" w:space="0" w:color="auto"/>
      </w:divBdr>
    </w:div>
    <w:div w:id="1234587007">
      <w:bodyDiv w:val="1"/>
      <w:marLeft w:val="0"/>
      <w:marRight w:val="0"/>
      <w:marTop w:val="0"/>
      <w:marBottom w:val="0"/>
      <w:divBdr>
        <w:top w:val="none" w:sz="0" w:space="0" w:color="auto"/>
        <w:left w:val="none" w:sz="0" w:space="0" w:color="auto"/>
        <w:bottom w:val="none" w:sz="0" w:space="0" w:color="auto"/>
        <w:right w:val="none" w:sz="0" w:space="0" w:color="auto"/>
      </w:divBdr>
    </w:div>
    <w:div w:id="1235973832">
      <w:bodyDiv w:val="1"/>
      <w:marLeft w:val="0"/>
      <w:marRight w:val="0"/>
      <w:marTop w:val="0"/>
      <w:marBottom w:val="0"/>
      <w:divBdr>
        <w:top w:val="none" w:sz="0" w:space="0" w:color="auto"/>
        <w:left w:val="none" w:sz="0" w:space="0" w:color="auto"/>
        <w:bottom w:val="none" w:sz="0" w:space="0" w:color="auto"/>
        <w:right w:val="none" w:sz="0" w:space="0" w:color="auto"/>
      </w:divBdr>
    </w:div>
    <w:div w:id="1239629742">
      <w:bodyDiv w:val="1"/>
      <w:marLeft w:val="0"/>
      <w:marRight w:val="0"/>
      <w:marTop w:val="0"/>
      <w:marBottom w:val="0"/>
      <w:divBdr>
        <w:top w:val="none" w:sz="0" w:space="0" w:color="auto"/>
        <w:left w:val="none" w:sz="0" w:space="0" w:color="auto"/>
        <w:bottom w:val="none" w:sz="0" w:space="0" w:color="auto"/>
        <w:right w:val="none" w:sz="0" w:space="0" w:color="auto"/>
      </w:divBdr>
    </w:div>
    <w:div w:id="1245066375">
      <w:bodyDiv w:val="1"/>
      <w:marLeft w:val="0"/>
      <w:marRight w:val="0"/>
      <w:marTop w:val="0"/>
      <w:marBottom w:val="0"/>
      <w:divBdr>
        <w:top w:val="none" w:sz="0" w:space="0" w:color="auto"/>
        <w:left w:val="none" w:sz="0" w:space="0" w:color="auto"/>
        <w:bottom w:val="none" w:sz="0" w:space="0" w:color="auto"/>
        <w:right w:val="none" w:sz="0" w:space="0" w:color="auto"/>
      </w:divBdr>
    </w:div>
    <w:div w:id="1248730019">
      <w:bodyDiv w:val="1"/>
      <w:marLeft w:val="0"/>
      <w:marRight w:val="0"/>
      <w:marTop w:val="0"/>
      <w:marBottom w:val="0"/>
      <w:divBdr>
        <w:top w:val="none" w:sz="0" w:space="0" w:color="auto"/>
        <w:left w:val="none" w:sz="0" w:space="0" w:color="auto"/>
        <w:bottom w:val="none" w:sz="0" w:space="0" w:color="auto"/>
        <w:right w:val="none" w:sz="0" w:space="0" w:color="auto"/>
      </w:divBdr>
    </w:div>
    <w:div w:id="1254625929">
      <w:bodyDiv w:val="1"/>
      <w:marLeft w:val="0"/>
      <w:marRight w:val="0"/>
      <w:marTop w:val="0"/>
      <w:marBottom w:val="0"/>
      <w:divBdr>
        <w:top w:val="none" w:sz="0" w:space="0" w:color="auto"/>
        <w:left w:val="none" w:sz="0" w:space="0" w:color="auto"/>
        <w:bottom w:val="none" w:sz="0" w:space="0" w:color="auto"/>
        <w:right w:val="none" w:sz="0" w:space="0" w:color="auto"/>
      </w:divBdr>
    </w:div>
    <w:div w:id="1261570386">
      <w:bodyDiv w:val="1"/>
      <w:marLeft w:val="0"/>
      <w:marRight w:val="0"/>
      <w:marTop w:val="0"/>
      <w:marBottom w:val="0"/>
      <w:divBdr>
        <w:top w:val="none" w:sz="0" w:space="0" w:color="auto"/>
        <w:left w:val="none" w:sz="0" w:space="0" w:color="auto"/>
        <w:bottom w:val="none" w:sz="0" w:space="0" w:color="auto"/>
        <w:right w:val="none" w:sz="0" w:space="0" w:color="auto"/>
      </w:divBdr>
    </w:div>
    <w:div w:id="1265383243">
      <w:bodyDiv w:val="1"/>
      <w:marLeft w:val="0"/>
      <w:marRight w:val="0"/>
      <w:marTop w:val="0"/>
      <w:marBottom w:val="0"/>
      <w:divBdr>
        <w:top w:val="none" w:sz="0" w:space="0" w:color="auto"/>
        <w:left w:val="none" w:sz="0" w:space="0" w:color="auto"/>
        <w:bottom w:val="none" w:sz="0" w:space="0" w:color="auto"/>
        <w:right w:val="none" w:sz="0" w:space="0" w:color="auto"/>
      </w:divBdr>
    </w:div>
    <w:div w:id="1270896416">
      <w:bodyDiv w:val="1"/>
      <w:marLeft w:val="0"/>
      <w:marRight w:val="0"/>
      <w:marTop w:val="0"/>
      <w:marBottom w:val="0"/>
      <w:divBdr>
        <w:top w:val="none" w:sz="0" w:space="0" w:color="auto"/>
        <w:left w:val="none" w:sz="0" w:space="0" w:color="auto"/>
        <w:bottom w:val="none" w:sz="0" w:space="0" w:color="auto"/>
        <w:right w:val="none" w:sz="0" w:space="0" w:color="auto"/>
      </w:divBdr>
    </w:div>
    <w:div w:id="1278607607">
      <w:bodyDiv w:val="1"/>
      <w:marLeft w:val="0"/>
      <w:marRight w:val="0"/>
      <w:marTop w:val="0"/>
      <w:marBottom w:val="0"/>
      <w:divBdr>
        <w:top w:val="none" w:sz="0" w:space="0" w:color="auto"/>
        <w:left w:val="none" w:sz="0" w:space="0" w:color="auto"/>
        <w:bottom w:val="none" w:sz="0" w:space="0" w:color="auto"/>
        <w:right w:val="none" w:sz="0" w:space="0" w:color="auto"/>
      </w:divBdr>
    </w:div>
    <w:div w:id="1281689655">
      <w:bodyDiv w:val="1"/>
      <w:marLeft w:val="0"/>
      <w:marRight w:val="0"/>
      <w:marTop w:val="0"/>
      <w:marBottom w:val="0"/>
      <w:divBdr>
        <w:top w:val="none" w:sz="0" w:space="0" w:color="auto"/>
        <w:left w:val="none" w:sz="0" w:space="0" w:color="auto"/>
        <w:bottom w:val="none" w:sz="0" w:space="0" w:color="auto"/>
        <w:right w:val="none" w:sz="0" w:space="0" w:color="auto"/>
      </w:divBdr>
    </w:div>
    <w:div w:id="1283344698">
      <w:bodyDiv w:val="1"/>
      <w:marLeft w:val="0"/>
      <w:marRight w:val="0"/>
      <w:marTop w:val="0"/>
      <w:marBottom w:val="0"/>
      <w:divBdr>
        <w:top w:val="none" w:sz="0" w:space="0" w:color="auto"/>
        <w:left w:val="none" w:sz="0" w:space="0" w:color="auto"/>
        <w:bottom w:val="none" w:sz="0" w:space="0" w:color="auto"/>
        <w:right w:val="none" w:sz="0" w:space="0" w:color="auto"/>
      </w:divBdr>
    </w:div>
    <w:div w:id="1296839413">
      <w:bodyDiv w:val="1"/>
      <w:marLeft w:val="0"/>
      <w:marRight w:val="0"/>
      <w:marTop w:val="0"/>
      <w:marBottom w:val="0"/>
      <w:divBdr>
        <w:top w:val="none" w:sz="0" w:space="0" w:color="auto"/>
        <w:left w:val="none" w:sz="0" w:space="0" w:color="auto"/>
        <w:bottom w:val="none" w:sz="0" w:space="0" w:color="auto"/>
        <w:right w:val="none" w:sz="0" w:space="0" w:color="auto"/>
      </w:divBdr>
    </w:div>
    <w:div w:id="1306621932">
      <w:bodyDiv w:val="1"/>
      <w:marLeft w:val="0"/>
      <w:marRight w:val="0"/>
      <w:marTop w:val="0"/>
      <w:marBottom w:val="0"/>
      <w:divBdr>
        <w:top w:val="none" w:sz="0" w:space="0" w:color="auto"/>
        <w:left w:val="none" w:sz="0" w:space="0" w:color="auto"/>
        <w:bottom w:val="none" w:sz="0" w:space="0" w:color="auto"/>
        <w:right w:val="none" w:sz="0" w:space="0" w:color="auto"/>
      </w:divBdr>
    </w:div>
    <w:div w:id="1316951491">
      <w:bodyDiv w:val="1"/>
      <w:marLeft w:val="0"/>
      <w:marRight w:val="0"/>
      <w:marTop w:val="0"/>
      <w:marBottom w:val="0"/>
      <w:divBdr>
        <w:top w:val="none" w:sz="0" w:space="0" w:color="auto"/>
        <w:left w:val="none" w:sz="0" w:space="0" w:color="auto"/>
        <w:bottom w:val="none" w:sz="0" w:space="0" w:color="auto"/>
        <w:right w:val="none" w:sz="0" w:space="0" w:color="auto"/>
      </w:divBdr>
    </w:div>
    <w:div w:id="1324235501">
      <w:bodyDiv w:val="1"/>
      <w:marLeft w:val="0"/>
      <w:marRight w:val="0"/>
      <w:marTop w:val="0"/>
      <w:marBottom w:val="0"/>
      <w:divBdr>
        <w:top w:val="none" w:sz="0" w:space="0" w:color="auto"/>
        <w:left w:val="none" w:sz="0" w:space="0" w:color="auto"/>
        <w:bottom w:val="none" w:sz="0" w:space="0" w:color="auto"/>
        <w:right w:val="none" w:sz="0" w:space="0" w:color="auto"/>
      </w:divBdr>
    </w:div>
    <w:div w:id="1324237429">
      <w:bodyDiv w:val="1"/>
      <w:marLeft w:val="0"/>
      <w:marRight w:val="0"/>
      <w:marTop w:val="0"/>
      <w:marBottom w:val="0"/>
      <w:divBdr>
        <w:top w:val="none" w:sz="0" w:space="0" w:color="auto"/>
        <w:left w:val="none" w:sz="0" w:space="0" w:color="auto"/>
        <w:bottom w:val="none" w:sz="0" w:space="0" w:color="auto"/>
        <w:right w:val="none" w:sz="0" w:space="0" w:color="auto"/>
      </w:divBdr>
    </w:div>
    <w:div w:id="1324775828">
      <w:bodyDiv w:val="1"/>
      <w:marLeft w:val="0"/>
      <w:marRight w:val="0"/>
      <w:marTop w:val="0"/>
      <w:marBottom w:val="0"/>
      <w:divBdr>
        <w:top w:val="none" w:sz="0" w:space="0" w:color="auto"/>
        <w:left w:val="none" w:sz="0" w:space="0" w:color="auto"/>
        <w:bottom w:val="none" w:sz="0" w:space="0" w:color="auto"/>
        <w:right w:val="none" w:sz="0" w:space="0" w:color="auto"/>
      </w:divBdr>
    </w:div>
    <w:div w:id="1334840180">
      <w:bodyDiv w:val="1"/>
      <w:marLeft w:val="0"/>
      <w:marRight w:val="0"/>
      <w:marTop w:val="0"/>
      <w:marBottom w:val="0"/>
      <w:divBdr>
        <w:top w:val="none" w:sz="0" w:space="0" w:color="auto"/>
        <w:left w:val="none" w:sz="0" w:space="0" w:color="auto"/>
        <w:bottom w:val="none" w:sz="0" w:space="0" w:color="auto"/>
        <w:right w:val="none" w:sz="0" w:space="0" w:color="auto"/>
      </w:divBdr>
    </w:div>
    <w:div w:id="1337271633">
      <w:bodyDiv w:val="1"/>
      <w:marLeft w:val="0"/>
      <w:marRight w:val="0"/>
      <w:marTop w:val="0"/>
      <w:marBottom w:val="0"/>
      <w:divBdr>
        <w:top w:val="none" w:sz="0" w:space="0" w:color="auto"/>
        <w:left w:val="none" w:sz="0" w:space="0" w:color="auto"/>
        <w:bottom w:val="none" w:sz="0" w:space="0" w:color="auto"/>
        <w:right w:val="none" w:sz="0" w:space="0" w:color="auto"/>
      </w:divBdr>
    </w:div>
    <w:div w:id="1339186867">
      <w:bodyDiv w:val="1"/>
      <w:marLeft w:val="0"/>
      <w:marRight w:val="0"/>
      <w:marTop w:val="0"/>
      <w:marBottom w:val="0"/>
      <w:divBdr>
        <w:top w:val="none" w:sz="0" w:space="0" w:color="auto"/>
        <w:left w:val="none" w:sz="0" w:space="0" w:color="auto"/>
        <w:bottom w:val="none" w:sz="0" w:space="0" w:color="auto"/>
        <w:right w:val="none" w:sz="0" w:space="0" w:color="auto"/>
      </w:divBdr>
    </w:div>
    <w:div w:id="1342969682">
      <w:bodyDiv w:val="1"/>
      <w:marLeft w:val="0"/>
      <w:marRight w:val="0"/>
      <w:marTop w:val="0"/>
      <w:marBottom w:val="0"/>
      <w:divBdr>
        <w:top w:val="none" w:sz="0" w:space="0" w:color="auto"/>
        <w:left w:val="none" w:sz="0" w:space="0" w:color="auto"/>
        <w:bottom w:val="none" w:sz="0" w:space="0" w:color="auto"/>
        <w:right w:val="none" w:sz="0" w:space="0" w:color="auto"/>
      </w:divBdr>
    </w:div>
    <w:div w:id="1347169994">
      <w:bodyDiv w:val="1"/>
      <w:marLeft w:val="0"/>
      <w:marRight w:val="0"/>
      <w:marTop w:val="0"/>
      <w:marBottom w:val="0"/>
      <w:divBdr>
        <w:top w:val="none" w:sz="0" w:space="0" w:color="auto"/>
        <w:left w:val="none" w:sz="0" w:space="0" w:color="auto"/>
        <w:bottom w:val="none" w:sz="0" w:space="0" w:color="auto"/>
        <w:right w:val="none" w:sz="0" w:space="0" w:color="auto"/>
      </w:divBdr>
    </w:div>
    <w:div w:id="1348294486">
      <w:bodyDiv w:val="1"/>
      <w:marLeft w:val="0"/>
      <w:marRight w:val="0"/>
      <w:marTop w:val="0"/>
      <w:marBottom w:val="0"/>
      <w:divBdr>
        <w:top w:val="none" w:sz="0" w:space="0" w:color="auto"/>
        <w:left w:val="none" w:sz="0" w:space="0" w:color="auto"/>
        <w:bottom w:val="none" w:sz="0" w:space="0" w:color="auto"/>
        <w:right w:val="none" w:sz="0" w:space="0" w:color="auto"/>
      </w:divBdr>
    </w:div>
    <w:div w:id="1356005803">
      <w:bodyDiv w:val="1"/>
      <w:marLeft w:val="0"/>
      <w:marRight w:val="0"/>
      <w:marTop w:val="0"/>
      <w:marBottom w:val="0"/>
      <w:divBdr>
        <w:top w:val="none" w:sz="0" w:space="0" w:color="auto"/>
        <w:left w:val="none" w:sz="0" w:space="0" w:color="auto"/>
        <w:bottom w:val="none" w:sz="0" w:space="0" w:color="auto"/>
        <w:right w:val="none" w:sz="0" w:space="0" w:color="auto"/>
      </w:divBdr>
    </w:div>
    <w:div w:id="1357779432">
      <w:bodyDiv w:val="1"/>
      <w:marLeft w:val="0"/>
      <w:marRight w:val="0"/>
      <w:marTop w:val="0"/>
      <w:marBottom w:val="0"/>
      <w:divBdr>
        <w:top w:val="none" w:sz="0" w:space="0" w:color="auto"/>
        <w:left w:val="none" w:sz="0" w:space="0" w:color="auto"/>
        <w:bottom w:val="none" w:sz="0" w:space="0" w:color="auto"/>
        <w:right w:val="none" w:sz="0" w:space="0" w:color="auto"/>
      </w:divBdr>
    </w:div>
    <w:div w:id="1358313383">
      <w:bodyDiv w:val="1"/>
      <w:marLeft w:val="0"/>
      <w:marRight w:val="0"/>
      <w:marTop w:val="0"/>
      <w:marBottom w:val="0"/>
      <w:divBdr>
        <w:top w:val="none" w:sz="0" w:space="0" w:color="auto"/>
        <w:left w:val="none" w:sz="0" w:space="0" w:color="auto"/>
        <w:bottom w:val="none" w:sz="0" w:space="0" w:color="auto"/>
        <w:right w:val="none" w:sz="0" w:space="0" w:color="auto"/>
      </w:divBdr>
    </w:div>
    <w:div w:id="1360813061">
      <w:bodyDiv w:val="1"/>
      <w:marLeft w:val="0"/>
      <w:marRight w:val="0"/>
      <w:marTop w:val="0"/>
      <w:marBottom w:val="0"/>
      <w:divBdr>
        <w:top w:val="none" w:sz="0" w:space="0" w:color="auto"/>
        <w:left w:val="none" w:sz="0" w:space="0" w:color="auto"/>
        <w:bottom w:val="none" w:sz="0" w:space="0" w:color="auto"/>
        <w:right w:val="none" w:sz="0" w:space="0" w:color="auto"/>
      </w:divBdr>
    </w:div>
    <w:div w:id="1374231860">
      <w:bodyDiv w:val="1"/>
      <w:marLeft w:val="0"/>
      <w:marRight w:val="0"/>
      <w:marTop w:val="0"/>
      <w:marBottom w:val="0"/>
      <w:divBdr>
        <w:top w:val="none" w:sz="0" w:space="0" w:color="auto"/>
        <w:left w:val="none" w:sz="0" w:space="0" w:color="auto"/>
        <w:bottom w:val="none" w:sz="0" w:space="0" w:color="auto"/>
        <w:right w:val="none" w:sz="0" w:space="0" w:color="auto"/>
      </w:divBdr>
    </w:div>
    <w:div w:id="1387606507">
      <w:bodyDiv w:val="1"/>
      <w:marLeft w:val="0"/>
      <w:marRight w:val="0"/>
      <w:marTop w:val="0"/>
      <w:marBottom w:val="0"/>
      <w:divBdr>
        <w:top w:val="none" w:sz="0" w:space="0" w:color="auto"/>
        <w:left w:val="none" w:sz="0" w:space="0" w:color="auto"/>
        <w:bottom w:val="none" w:sz="0" w:space="0" w:color="auto"/>
        <w:right w:val="none" w:sz="0" w:space="0" w:color="auto"/>
      </w:divBdr>
    </w:div>
    <w:div w:id="1389036330">
      <w:bodyDiv w:val="1"/>
      <w:marLeft w:val="0"/>
      <w:marRight w:val="0"/>
      <w:marTop w:val="0"/>
      <w:marBottom w:val="0"/>
      <w:divBdr>
        <w:top w:val="none" w:sz="0" w:space="0" w:color="auto"/>
        <w:left w:val="none" w:sz="0" w:space="0" w:color="auto"/>
        <w:bottom w:val="none" w:sz="0" w:space="0" w:color="auto"/>
        <w:right w:val="none" w:sz="0" w:space="0" w:color="auto"/>
      </w:divBdr>
    </w:div>
    <w:div w:id="1390036154">
      <w:bodyDiv w:val="1"/>
      <w:marLeft w:val="0"/>
      <w:marRight w:val="0"/>
      <w:marTop w:val="0"/>
      <w:marBottom w:val="0"/>
      <w:divBdr>
        <w:top w:val="none" w:sz="0" w:space="0" w:color="auto"/>
        <w:left w:val="none" w:sz="0" w:space="0" w:color="auto"/>
        <w:bottom w:val="none" w:sz="0" w:space="0" w:color="auto"/>
        <w:right w:val="none" w:sz="0" w:space="0" w:color="auto"/>
      </w:divBdr>
    </w:div>
    <w:div w:id="1394158849">
      <w:bodyDiv w:val="1"/>
      <w:marLeft w:val="0"/>
      <w:marRight w:val="0"/>
      <w:marTop w:val="0"/>
      <w:marBottom w:val="0"/>
      <w:divBdr>
        <w:top w:val="none" w:sz="0" w:space="0" w:color="auto"/>
        <w:left w:val="none" w:sz="0" w:space="0" w:color="auto"/>
        <w:bottom w:val="none" w:sz="0" w:space="0" w:color="auto"/>
        <w:right w:val="none" w:sz="0" w:space="0" w:color="auto"/>
      </w:divBdr>
    </w:div>
    <w:div w:id="1395737258">
      <w:bodyDiv w:val="1"/>
      <w:marLeft w:val="0"/>
      <w:marRight w:val="0"/>
      <w:marTop w:val="0"/>
      <w:marBottom w:val="0"/>
      <w:divBdr>
        <w:top w:val="none" w:sz="0" w:space="0" w:color="auto"/>
        <w:left w:val="none" w:sz="0" w:space="0" w:color="auto"/>
        <w:bottom w:val="none" w:sz="0" w:space="0" w:color="auto"/>
        <w:right w:val="none" w:sz="0" w:space="0" w:color="auto"/>
      </w:divBdr>
    </w:div>
    <w:div w:id="1396124822">
      <w:bodyDiv w:val="1"/>
      <w:marLeft w:val="0"/>
      <w:marRight w:val="0"/>
      <w:marTop w:val="0"/>
      <w:marBottom w:val="0"/>
      <w:divBdr>
        <w:top w:val="none" w:sz="0" w:space="0" w:color="auto"/>
        <w:left w:val="none" w:sz="0" w:space="0" w:color="auto"/>
        <w:bottom w:val="none" w:sz="0" w:space="0" w:color="auto"/>
        <w:right w:val="none" w:sz="0" w:space="0" w:color="auto"/>
      </w:divBdr>
    </w:div>
    <w:div w:id="1408190642">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09307949">
      <w:bodyDiv w:val="1"/>
      <w:marLeft w:val="0"/>
      <w:marRight w:val="0"/>
      <w:marTop w:val="0"/>
      <w:marBottom w:val="0"/>
      <w:divBdr>
        <w:top w:val="none" w:sz="0" w:space="0" w:color="auto"/>
        <w:left w:val="none" w:sz="0" w:space="0" w:color="auto"/>
        <w:bottom w:val="none" w:sz="0" w:space="0" w:color="auto"/>
        <w:right w:val="none" w:sz="0" w:space="0" w:color="auto"/>
      </w:divBdr>
    </w:div>
    <w:div w:id="1412239828">
      <w:bodyDiv w:val="1"/>
      <w:marLeft w:val="0"/>
      <w:marRight w:val="0"/>
      <w:marTop w:val="0"/>
      <w:marBottom w:val="0"/>
      <w:divBdr>
        <w:top w:val="none" w:sz="0" w:space="0" w:color="auto"/>
        <w:left w:val="none" w:sz="0" w:space="0" w:color="auto"/>
        <w:bottom w:val="none" w:sz="0" w:space="0" w:color="auto"/>
        <w:right w:val="none" w:sz="0" w:space="0" w:color="auto"/>
      </w:divBdr>
    </w:div>
    <w:div w:id="1412581281">
      <w:bodyDiv w:val="1"/>
      <w:marLeft w:val="0"/>
      <w:marRight w:val="0"/>
      <w:marTop w:val="0"/>
      <w:marBottom w:val="0"/>
      <w:divBdr>
        <w:top w:val="none" w:sz="0" w:space="0" w:color="auto"/>
        <w:left w:val="none" w:sz="0" w:space="0" w:color="auto"/>
        <w:bottom w:val="none" w:sz="0" w:space="0" w:color="auto"/>
        <w:right w:val="none" w:sz="0" w:space="0" w:color="auto"/>
      </w:divBdr>
    </w:div>
    <w:div w:id="1413353002">
      <w:bodyDiv w:val="1"/>
      <w:marLeft w:val="0"/>
      <w:marRight w:val="0"/>
      <w:marTop w:val="0"/>
      <w:marBottom w:val="0"/>
      <w:divBdr>
        <w:top w:val="none" w:sz="0" w:space="0" w:color="auto"/>
        <w:left w:val="none" w:sz="0" w:space="0" w:color="auto"/>
        <w:bottom w:val="none" w:sz="0" w:space="0" w:color="auto"/>
        <w:right w:val="none" w:sz="0" w:space="0" w:color="auto"/>
      </w:divBdr>
    </w:div>
    <w:div w:id="1415476389">
      <w:bodyDiv w:val="1"/>
      <w:marLeft w:val="0"/>
      <w:marRight w:val="0"/>
      <w:marTop w:val="0"/>
      <w:marBottom w:val="0"/>
      <w:divBdr>
        <w:top w:val="none" w:sz="0" w:space="0" w:color="auto"/>
        <w:left w:val="none" w:sz="0" w:space="0" w:color="auto"/>
        <w:bottom w:val="none" w:sz="0" w:space="0" w:color="auto"/>
        <w:right w:val="none" w:sz="0" w:space="0" w:color="auto"/>
      </w:divBdr>
    </w:div>
    <w:div w:id="1422264034">
      <w:bodyDiv w:val="1"/>
      <w:marLeft w:val="0"/>
      <w:marRight w:val="0"/>
      <w:marTop w:val="0"/>
      <w:marBottom w:val="0"/>
      <w:divBdr>
        <w:top w:val="none" w:sz="0" w:space="0" w:color="auto"/>
        <w:left w:val="none" w:sz="0" w:space="0" w:color="auto"/>
        <w:bottom w:val="none" w:sz="0" w:space="0" w:color="auto"/>
        <w:right w:val="none" w:sz="0" w:space="0" w:color="auto"/>
      </w:divBdr>
    </w:div>
    <w:div w:id="1427114071">
      <w:bodyDiv w:val="1"/>
      <w:marLeft w:val="0"/>
      <w:marRight w:val="0"/>
      <w:marTop w:val="0"/>
      <w:marBottom w:val="0"/>
      <w:divBdr>
        <w:top w:val="none" w:sz="0" w:space="0" w:color="auto"/>
        <w:left w:val="none" w:sz="0" w:space="0" w:color="auto"/>
        <w:bottom w:val="none" w:sz="0" w:space="0" w:color="auto"/>
        <w:right w:val="none" w:sz="0" w:space="0" w:color="auto"/>
      </w:divBdr>
    </w:div>
    <w:div w:id="1441334340">
      <w:bodyDiv w:val="1"/>
      <w:marLeft w:val="0"/>
      <w:marRight w:val="0"/>
      <w:marTop w:val="0"/>
      <w:marBottom w:val="0"/>
      <w:divBdr>
        <w:top w:val="none" w:sz="0" w:space="0" w:color="auto"/>
        <w:left w:val="none" w:sz="0" w:space="0" w:color="auto"/>
        <w:bottom w:val="none" w:sz="0" w:space="0" w:color="auto"/>
        <w:right w:val="none" w:sz="0" w:space="0" w:color="auto"/>
      </w:divBdr>
    </w:div>
    <w:div w:id="1444962516">
      <w:bodyDiv w:val="1"/>
      <w:marLeft w:val="0"/>
      <w:marRight w:val="0"/>
      <w:marTop w:val="0"/>
      <w:marBottom w:val="0"/>
      <w:divBdr>
        <w:top w:val="none" w:sz="0" w:space="0" w:color="auto"/>
        <w:left w:val="none" w:sz="0" w:space="0" w:color="auto"/>
        <w:bottom w:val="none" w:sz="0" w:space="0" w:color="auto"/>
        <w:right w:val="none" w:sz="0" w:space="0" w:color="auto"/>
      </w:divBdr>
    </w:div>
    <w:div w:id="1449158655">
      <w:bodyDiv w:val="1"/>
      <w:marLeft w:val="0"/>
      <w:marRight w:val="0"/>
      <w:marTop w:val="0"/>
      <w:marBottom w:val="0"/>
      <w:divBdr>
        <w:top w:val="none" w:sz="0" w:space="0" w:color="auto"/>
        <w:left w:val="none" w:sz="0" w:space="0" w:color="auto"/>
        <w:bottom w:val="none" w:sz="0" w:space="0" w:color="auto"/>
        <w:right w:val="none" w:sz="0" w:space="0" w:color="auto"/>
      </w:divBdr>
    </w:div>
    <w:div w:id="1455061162">
      <w:bodyDiv w:val="1"/>
      <w:marLeft w:val="0"/>
      <w:marRight w:val="0"/>
      <w:marTop w:val="0"/>
      <w:marBottom w:val="0"/>
      <w:divBdr>
        <w:top w:val="none" w:sz="0" w:space="0" w:color="auto"/>
        <w:left w:val="none" w:sz="0" w:space="0" w:color="auto"/>
        <w:bottom w:val="none" w:sz="0" w:space="0" w:color="auto"/>
        <w:right w:val="none" w:sz="0" w:space="0" w:color="auto"/>
      </w:divBdr>
    </w:div>
    <w:div w:id="1455171231">
      <w:bodyDiv w:val="1"/>
      <w:marLeft w:val="0"/>
      <w:marRight w:val="0"/>
      <w:marTop w:val="0"/>
      <w:marBottom w:val="0"/>
      <w:divBdr>
        <w:top w:val="none" w:sz="0" w:space="0" w:color="auto"/>
        <w:left w:val="none" w:sz="0" w:space="0" w:color="auto"/>
        <w:bottom w:val="none" w:sz="0" w:space="0" w:color="auto"/>
        <w:right w:val="none" w:sz="0" w:space="0" w:color="auto"/>
      </w:divBdr>
    </w:div>
    <w:div w:id="1460369217">
      <w:bodyDiv w:val="1"/>
      <w:marLeft w:val="0"/>
      <w:marRight w:val="0"/>
      <w:marTop w:val="0"/>
      <w:marBottom w:val="0"/>
      <w:divBdr>
        <w:top w:val="none" w:sz="0" w:space="0" w:color="auto"/>
        <w:left w:val="none" w:sz="0" w:space="0" w:color="auto"/>
        <w:bottom w:val="none" w:sz="0" w:space="0" w:color="auto"/>
        <w:right w:val="none" w:sz="0" w:space="0" w:color="auto"/>
      </w:divBdr>
    </w:div>
    <w:div w:id="1468206492">
      <w:bodyDiv w:val="1"/>
      <w:marLeft w:val="0"/>
      <w:marRight w:val="0"/>
      <w:marTop w:val="0"/>
      <w:marBottom w:val="0"/>
      <w:divBdr>
        <w:top w:val="none" w:sz="0" w:space="0" w:color="auto"/>
        <w:left w:val="none" w:sz="0" w:space="0" w:color="auto"/>
        <w:bottom w:val="none" w:sz="0" w:space="0" w:color="auto"/>
        <w:right w:val="none" w:sz="0" w:space="0" w:color="auto"/>
      </w:divBdr>
    </w:div>
    <w:div w:id="1471900428">
      <w:bodyDiv w:val="1"/>
      <w:marLeft w:val="0"/>
      <w:marRight w:val="0"/>
      <w:marTop w:val="0"/>
      <w:marBottom w:val="0"/>
      <w:divBdr>
        <w:top w:val="none" w:sz="0" w:space="0" w:color="auto"/>
        <w:left w:val="none" w:sz="0" w:space="0" w:color="auto"/>
        <w:bottom w:val="none" w:sz="0" w:space="0" w:color="auto"/>
        <w:right w:val="none" w:sz="0" w:space="0" w:color="auto"/>
      </w:divBdr>
    </w:div>
    <w:div w:id="1476527063">
      <w:bodyDiv w:val="1"/>
      <w:marLeft w:val="0"/>
      <w:marRight w:val="0"/>
      <w:marTop w:val="0"/>
      <w:marBottom w:val="0"/>
      <w:divBdr>
        <w:top w:val="none" w:sz="0" w:space="0" w:color="auto"/>
        <w:left w:val="none" w:sz="0" w:space="0" w:color="auto"/>
        <w:bottom w:val="none" w:sz="0" w:space="0" w:color="auto"/>
        <w:right w:val="none" w:sz="0" w:space="0" w:color="auto"/>
      </w:divBdr>
    </w:div>
    <w:div w:id="1486628735">
      <w:bodyDiv w:val="1"/>
      <w:marLeft w:val="0"/>
      <w:marRight w:val="0"/>
      <w:marTop w:val="0"/>
      <w:marBottom w:val="0"/>
      <w:divBdr>
        <w:top w:val="none" w:sz="0" w:space="0" w:color="auto"/>
        <w:left w:val="none" w:sz="0" w:space="0" w:color="auto"/>
        <w:bottom w:val="none" w:sz="0" w:space="0" w:color="auto"/>
        <w:right w:val="none" w:sz="0" w:space="0" w:color="auto"/>
      </w:divBdr>
    </w:div>
    <w:div w:id="1487867198">
      <w:bodyDiv w:val="1"/>
      <w:marLeft w:val="0"/>
      <w:marRight w:val="0"/>
      <w:marTop w:val="0"/>
      <w:marBottom w:val="0"/>
      <w:divBdr>
        <w:top w:val="none" w:sz="0" w:space="0" w:color="auto"/>
        <w:left w:val="none" w:sz="0" w:space="0" w:color="auto"/>
        <w:bottom w:val="none" w:sz="0" w:space="0" w:color="auto"/>
        <w:right w:val="none" w:sz="0" w:space="0" w:color="auto"/>
      </w:divBdr>
    </w:div>
    <w:div w:id="1491171806">
      <w:bodyDiv w:val="1"/>
      <w:marLeft w:val="0"/>
      <w:marRight w:val="0"/>
      <w:marTop w:val="0"/>
      <w:marBottom w:val="0"/>
      <w:divBdr>
        <w:top w:val="none" w:sz="0" w:space="0" w:color="auto"/>
        <w:left w:val="none" w:sz="0" w:space="0" w:color="auto"/>
        <w:bottom w:val="none" w:sz="0" w:space="0" w:color="auto"/>
        <w:right w:val="none" w:sz="0" w:space="0" w:color="auto"/>
      </w:divBdr>
    </w:div>
    <w:div w:id="1494298449">
      <w:bodyDiv w:val="1"/>
      <w:marLeft w:val="0"/>
      <w:marRight w:val="0"/>
      <w:marTop w:val="0"/>
      <w:marBottom w:val="0"/>
      <w:divBdr>
        <w:top w:val="none" w:sz="0" w:space="0" w:color="auto"/>
        <w:left w:val="none" w:sz="0" w:space="0" w:color="auto"/>
        <w:bottom w:val="none" w:sz="0" w:space="0" w:color="auto"/>
        <w:right w:val="none" w:sz="0" w:space="0" w:color="auto"/>
      </w:divBdr>
    </w:div>
    <w:div w:id="1496413110">
      <w:bodyDiv w:val="1"/>
      <w:marLeft w:val="0"/>
      <w:marRight w:val="0"/>
      <w:marTop w:val="0"/>
      <w:marBottom w:val="0"/>
      <w:divBdr>
        <w:top w:val="none" w:sz="0" w:space="0" w:color="auto"/>
        <w:left w:val="none" w:sz="0" w:space="0" w:color="auto"/>
        <w:bottom w:val="none" w:sz="0" w:space="0" w:color="auto"/>
        <w:right w:val="none" w:sz="0" w:space="0" w:color="auto"/>
      </w:divBdr>
    </w:div>
    <w:div w:id="1496536439">
      <w:bodyDiv w:val="1"/>
      <w:marLeft w:val="0"/>
      <w:marRight w:val="0"/>
      <w:marTop w:val="0"/>
      <w:marBottom w:val="0"/>
      <w:divBdr>
        <w:top w:val="none" w:sz="0" w:space="0" w:color="auto"/>
        <w:left w:val="none" w:sz="0" w:space="0" w:color="auto"/>
        <w:bottom w:val="none" w:sz="0" w:space="0" w:color="auto"/>
        <w:right w:val="none" w:sz="0" w:space="0" w:color="auto"/>
      </w:divBdr>
    </w:div>
    <w:div w:id="1500123847">
      <w:bodyDiv w:val="1"/>
      <w:marLeft w:val="0"/>
      <w:marRight w:val="0"/>
      <w:marTop w:val="0"/>
      <w:marBottom w:val="0"/>
      <w:divBdr>
        <w:top w:val="none" w:sz="0" w:space="0" w:color="auto"/>
        <w:left w:val="none" w:sz="0" w:space="0" w:color="auto"/>
        <w:bottom w:val="none" w:sz="0" w:space="0" w:color="auto"/>
        <w:right w:val="none" w:sz="0" w:space="0" w:color="auto"/>
      </w:divBdr>
    </w:div>
    <w:div w:id="1506244271">
      <w:bodyDiv w:val="1"/>
      <w:marLeft w:val="0"/>
      <w:marRight w:val="0"/>
      <w:marTop w:val="0"/>
      <w:marBottom w:val="0"/>
      <w:divBdr>
        <w:top w:val="none" w:sz="0" w:space="0" w:color="auto"/>
        <w:left w:val="none" w:sz="0" w:space="0" w:color="auto"/>
        <w:bottom w:val="none" w:sz="0" w:space="0" w:color="auto"/>
        <w:right w:val="none" w:sz="0" w:space="0" w:color="auto"/>
      </w:divBdr>
    </w:div>
    <w:div w:id="1515219087">
      <w:bodyDiv w:val="1"/>
      <w:marLeft w:val="0"/>
      <w:marRight w:val="0"/>
      <w:marTop w:val="0"/>
      <w:marBottom w:val="0"/>
      <w:divBdr>
        <w:top w:val="none" w:sz="0" w:space="0" w:color="auto"/>
        <w:left w:val="none" w:sz="0" w:space="0" w:color="auto"/>
        <w:bottom w:val="none" w:sz="0" w:space="0" w:color="auto"/>
        <w:right w:val="none" w:sz="0" w:space="0" w:color="auto"/>
      </w:divBdr>
    </w:div>
    <w:div w:id="1515732448">
      <w:bodyDiv w:val="1"/>
      <w:marLeft w:val="0"/>
      <w:marRight w:val="0"/>
      <w:marTop w:val="0"/>
      <w:marBottom w:val="0"/>
      <w:divBdr>
        <w:top w:val="none" w:sz="0" w:space="0" w:color="auto"/>
        <w:left w:val="none" w:sz="0" w:space="0" w:color="auto"/>
        <w:bottom w:val="none" w:sz="0" w:space="0" w:color="auto"/>
        <w:right w:val="none" w:sz="0" w:space="0" w:color="auto"/>
      </w:divBdr>
    </w:div>
    <w:div w:id="1517114012">
      <w:bodyDiv w:val="1"/>
      <w:marLeft w:val="0"/>
      <w:marRight w:val="0"/>
      <w:marTop w:val="0"/>
      <w:marBottom w:val="0"/>
      <w:divBdr>
        <w:top w:val="none" w:sz="0" w:space="0" w:color="auto"/>
        <w:left w:val="none" w:sz="0" w:space="0" w:color="auto"/>
        <w:bottom w:val="none" w:sz="0" w:space="0" w:color="auto"/>
        <w:right w:val="none" w:sz="0" w:space="0" w:color="auto"/>
      </w:divBdr>
    </w:div>
    <w:div w:id="1521243327">
      <w:bodyDiv w:val="1"/>
      <w:marLeft w:val="0"/>
      <w:marRight w:val="0"/>
      <w:marTop w:val="0"/>
      <w:marBottom w:val="0"/>
      <w:divBdr>
        <w:top w:val="none" w:sz="0" w:space="0" w:color="auto"/>
        <w:left w:val="none" w:sz="0" w:space="0" w:color="auto"/>
        <w:bottom w:val="none" w:sz="0" w:space="0" w:color="auto"/>
        <w:right w:val="none" w:sz="0" w:space="0" w:color="auto"/>
      </w:divBdr>
    </w:div>
    <w:div w:id="1537893338">
      <w:bodyDiv w:val="1"/>
      <w:marLeft w:val="0"/>
      <w:marRight w:val="0"/>
      <w:marTop w:val="0"/>
      <w:marBottom w:val="0"/>
      <w:divBdr>
        <w:top w:val="none" w:sz="0" w:space="0" w:color="auto"/>
        <w:left w:val="none" w:sz="0" w:space="0" w:color="auto"/>
        <w:bottom w:val="none" w:sz="0" w:space="0" w:color="auto"/>
        <w:right w:val="none" w:sz="0" w:space="0" w:color="auto"/>
      </w:divBdr>
    </w:div>
    <w:div w:id="1546261071">
      <w:bodyDiv w:val="1"/>
      <w:marLeft w:val="0"/>
      <w:marRight w:val="0"/>
      <w:marTop w:val="0"/>
      <w:marBottom w:val="0"/>
      <w:divBdr>
        <w:top w:val="none" w:sz="0" w:space="0" w:color="auto"/>
        <w:left w:val="none" w:sz="0" w:space="0" w:color="auto"/>
        <w:bottom w:val="none" w:sz="0" w:space="0" w:color="auto"/>
        <w:right w:val="none" w:sz="0" w:space="0" w:color="auto"/>
      </w:divBdr>
    </w:div>
    <w:div w:id="1547719614">
      <w:bodyDiv w:val="1"/>
      <w:marLeft w:val="0"/>
      <w:marRight w:val="0"/>
      <w:marTop w:val="0"/>
      <w:marBottom w:val="0"/>
      <w:divBdr>
        <w:top w:val="none" w:sz="0" w:space="0" w:color="auto"/>
        <w:left w:val="none" w:sz="0" w:space="0" w:color="auto"/>
        <w:bottom w:val="none" w:sz="0" w:space="0" w:color="auto"/>
        <w:right w:val="none" w:sz="0" w:space="0" w:color="auto"/>
      </w:divBdr>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
    <w:div w:id="1555655134">
      <w:bodyDiv w:val="1"/>
      <w:marLeft w:val="0"/>
      <w:marRight w:val="0"/>
      <w:marTop w:val="0"/>
      <w:marBottom w:val="0"/>
      <w:divBdr>
        <w:top w:val="none" w:sz="0" w:space="0" w:color="auto"/>
        <w:left w:val="none" w:sz="0" w:space="0" w:color="auto"/>
        <w:bottom w:val="none" w:sz="0" w:space="0" w:color="auto"/>
        <w:right w:val="none" w:sz="0" w:space="0" w:color="auto"/>
      </w:divBdr>
    </w:div>
    <w:div w:id="1555776164">
      <w:bodyDiv w:val="1"/>
      <w:marLeft w:val="0"/>
      <w:marRight w:val="0"/>
      <w:marTop w:val="0"/>
      <w:marBottom w:val="0"/>
      <w:divBdr>
        <w:top w:val="none" w:sz="0" w:space="0" w:color="auto"/>
        <w:left w:val="none" w:sz="0" w:space="0" w:color="auto"/>
        <w:bottom w:val="none" w:sz="0" w:space="0" w:color="auto"/>
        <w:right w:val="none" w:sz="0" w:space="0" w:color="auto"/>
      </w:divBdr>
    </w:div>
    <w:div w:id="1558320731">
      <w:bodyDiv w:val="1"/>
      <w:marLeft w:val="0"/>
      <w:marRight w:val="0"/>
      <w:marTop w:val="0"/>
      <w:marBottom w:val="0"/>
      <w:divBdr>
        <w:top w:val="none" w:sz="0" w:space="0" w:color="auto"/>
        <w:left w:val="none" w:sz="0" w:space="0" w:color="auto"/>
        <w:bottom w:val="none" w:sz="0" w:space="0" w:color="auto"/>
        <w:right w:val="none" w:sz="0" w:space="0" w:color="auto"/>
      </w:divBdr>
    </w:div>
    <w:div w:id="1561478618">
      <w:bodyDiv w:val="1"/>
      <w:marLeft w:val="0"/>
      <w:marRight w:val="0"/>
      <w:marTop w:val="0"/>
      <w:marBottom w:val="0"/>
      <w:divBdr>
        <w:top w:val="none" w:sz="0" w:space="0" w:color="auto"/>
        <w:left w:val="none" w:sz="0" w:space="0" w:color="auto"/>
        <w:bottom w:val="none" w:sz="0" w:space="0" w:color="auto"/>
        <w:right w:val="none" w:sz="0" w:space="0" w:color="auto"/>
      </w:divBdr>
    </w:div>
    <w:div w:id="1565220838">
      <w:bodyDiv w:val="1"/>
      <w:marLeft w:val="0"/>
      <w:marRight w:val="0"/>
      <w:marTop w:val="0"/>
      <w:marBottom w:val="0"/>
      <w:divBdr>
        <w:top w:val="none" w:sz="0" w:space="0" w:color="auto"/>
        <w:left w:val="none" w:sz="0" w:space="0" w:color="auto"/>
        <w:bottom w:val="none" w:sz="0" w:space="0" w:color="auto"/>
        <w:right w:val="none" w:sz="0" w:space="0" w:color="auto"/>
      </w:divBdr>
    </w:div>
    <w:div w:id="1565336111">
      <w:bodyDiv w:val="1"/>
      <w:marLeft w:val="0"/>
      <w:marRight w:val="0"/>
      <w:marTop w:val="0"/>
      <w:marBottom w:val="0"/>
      <w:divBdr>
        <w:top w:val="none" w:sz="0" w:space="0" w:color="auto"/>
        <w:left w:val="none" w:sz="0" w:space="0" w:color="auto"/>
        <w:bottom w:val="none" w:sz="0" w:space="0" w:color="auto"/>
        <w:right w:val="none" w:sz="0" w:space="0" w:color="auto"/>
      </w:divBdr>
    </w:div>
    <w:div w:id="1567185344">
      <w:bodyDiv w:val="1"/>
      <w:marLeft w:val="0"/>
      <w:marRight w:val="0"/>
      <w:marTop w:val="0"/>
      <w:marBottom w:val="0"/>
      <w:divBdr>
        <w:top w:val="none" w:sz="0" w:space="0" w:color="auto"/>
        <w:left w:val="none" w:sz="0" w:space="0" w:color="auto"/>
        <w:bottom w:val="none" w:sz="0" w:space="0" w:color="auto"/>
        <w:right w:val="none" w:sz="0" w:space="0" w:color="auto"/>
      </w:divBdr>
    </w:div>
    <w:div w:id="1572888102">
      <w:bodyDiv w:val="1"/>
      <w:marLeft w:val="0"/>
      <w:marRight w:val="0"/>
      <w:marTop w:val="0"/>
      <w:marBottom w:val="0"/>
      <w:divBdr>
        <w:top w:val="none" w:sz="0" w:space="0" w:color="auto"/>
        <w:left w:val="none" w:sz="0" w:space="0" w:color="auto"/>
        <w:bottom w:val="none" w:sz="0" w:space="0" w:color="auto"/>
        <w:right w:val="none" w:sz="0" w:space="0" w:color="auto"/>
      </w:divBdr>
    </w:div>
    <w:div w:id="1583562700">
      <w:bodyDiv w:val="1"/>
      <w:marLeft w:val="0"/>
      <w:marRight w:val="0"/>
      <w:marTop w:val="0"/>
      <w:marBottom w:val="0"/>
      <w:divBdr>
        <w:top w:val="none" w:sz="0" w:space="0" w:color="auto"/>
        <w:left w:val="none" w:sz="0" w:space="0" w:color="auto"/>
        <w:bottom w:val="none" w:sz="0" w:space="0" w:color="auto"/>
        <w:right w:val="none" w:sz="0" w:space="0" w:color="auto"/>
      </w:divBdr>
    </w:div>
    <w:div w:id="1584147017">
      <w:bodyDiv w:val="1"/>
      <w:marLeft w:val="0"/>
      <w:marRight w:val="0"/>
      <w:marTop w:val="0"/>
      <w:marBottom w:val="0"/>
      <w:divBdr>
        <w:top w:val="none" w:sz="0" w:space="0" w:color="auto"/>
        <w:left w:val="none" w:sz="0" w:space="0" w:color="auto"/>
        <w:bottom w:val="none" w:sz="0" w:space="0" w:color="auto"/>
        <w:right w:val="none" w:sz="0" w:space="0" w:color="auto"/>
      </w:divBdr>
    </w:div>
    <w:div w:id="1584221800">
      <w:bodyDiv w:val="1"/>
      <w:marLeft w:val="0"/>
      <w:marRight w:val="0"/>
      <w:marTop w:val="0"/>
      <w:marBottom w:val="0"/>
      <w:divBdr>
        <w:top w:val="none" w:sz="0" w:space="0" w:color="auto"/>
        <w:left w:val="none" w:sz="0" w:space="0" w:color="auto"/>
        <w:bottom w:val="none" w:sz="0" w:space="0" w:color="auto"/>
        <w:right w:val="none" w:sz="0" w:space="0" w:color="auto"/>
      </w:divBdr>
    </w:div>
    <w:div w:id="1584491750">
      <w:bodyDiv w:val="1"/>
      <w:marLeft w:val="0"/>
      <w:marRight w:val="0"/>
      <w:marTop w:val="0"/>
      <w:marBottom w:val="0"/>
      <w:divBdr>
        <w:top w:val="none" w:sz="0" w:space="0" w:color="auto"/>
        <w:left w:val="none" w:sz="0" w:space="0" w:color="auto"/>
        <w:bottom w:val="none" w:sz="0" w:space="0" w:color="auto"/>
        <w:right w:val="none" w:sz="0" w:space="0" w:color="auto"/>
      </w:divBdr>
    </w:div>
    <w:div w:id="1585605185">
      <w:bodyDiv w:val="1"/>
      <w:marLeft w:val="0"/>
      <w:marRight w:val="0"/>
      <w:marTop w:val="0"/>
      <w:marBottom w:val="0"/>
      <w:divBdr>
        <w:top w:val="none" w:sz="0" w:space="0" w:color="auto"/>
        <w:left w:val="none" w:sz="0" w:space="0" w:color="auto"/>
        <w:bottom w:val="none" w:sz="0" w:space="0" w:color="auto"/>
        <w:right w:val="none" w:sz="0" w:space="0" w:color="auto"/>
      </w:divBdr>
    </w:div>
    <w:div w:id="1586189674">
      <w:bodyDiv w:val="1"/>
      <w:marLeft w:val="0"/>
      <w:marRight w:val="0"/>
      <w:marTop w:val="0"/>
      <w:marBottom w:val="0"/>
      <w:divBdr>
        <w:top w:val="none" w:sz="0" w:space="0" w:color="auto"/>
        <w:left w:val="none" w:sz="0" w:space="0" w:color="auto"/>
        <w:bottom w:val="none" w:sz="0" w:space="0" w:color="auto"/>
        <w:right w:val="none" w:sz="0" w:space="0" w:color="auto"/>
      </w:divBdr>
    </w:div>
    <w:div w:id="1586302975">
      <w:bodyDiv w:val="1"/>
      <w:marLeft w:val="0"/>
      <w:marRight w:val="0"/>
      <w:marTop w:val="0"/>
      <w:marBottom w:val="0"/>
      <w:divBdr>
        <w:top w:val="none" w:sz="0" w:space="0" w:color="auto"/>
        <w:left w:val="none" w:sz="0" w:space="0" w:color="auto"/>
        <w:bottom w:val="none" w:sz="0" w:space="0" w:color="auto"/>
        <w:right w:val="none" w:sz="0" w:space="0" w:color="auto"/>
      </w:divBdr>
    </w:div>
    <w:div w:id="1589389702">
      <w:bodyDiv w:val="1"/>
      <w:marLeft w:val="0"/>
      <w:marRight w:val="0"/>
      <w:marTop w:val="0"/>
      <w:marBottom w:val="0"/>
      <w:divBdr>
        <w:top w:val="none" w:sz="0" w:space="0" w:color="auto"/>
        <w:left w:val="none" w:sz="0" w:space="0" w:color="auto"/>
        <w:bottom w:val="none" w:sz="0" w:space="0" w:color="auto"/>
        <w:right w:val="none" w:sz="0" w:space="0" w:color="auto"/>
      </w:divBdr>
    </w:div>
    <w:div w:id="1589801528">
      <w:bodyDiv w:val="1"/>
      <w:marLeft w:val="0"/>
      <w:marRight w:val="0"/>
      <w:marTop w:val="0"/>
      <w:marBottom w:val="0"/>
      <w:divBdr>
        <w:top w:val="none" w:sz="0" w:space="0" w:color="auto"/>
        <w:left w:val="none" w:sz="0" w:space="0" w:color="auto"/>
        <w:bottom w:val="none" w:sz="0" w:space="0" w:color="auto"/>
        <w:right w:val="none" w:sz="0" w:space="0" w:color="auto"/>
      </w:divBdr>
    </w:div>
    <w:div w:id="1591045321">
      <w:bodyDiv w:val="1"/>
      <w:marLeft w:val="0"/>
      <w:marRight w:val="0"/>
      <w:marTop w:val="0"/>
      <w:marBottom w:val="0"/>
      <w:divBdr>
        <w:top w:val="none" w:sz="0" w:space="0" w:color="auto"/>
        <w:left w:val="none" w:sz="0" w:space="0" w:color="auto"/>
        <w:bottom w:val="none" w:sz="0" w:space="0" w:color="auto"/>
        <w:right w:val="none" w:sz="0" w:space="0" w:color="auto"/>
      </w:divBdr>
    </w:div>
    <w:div w:id="1595239518">
      <w:bodyDiv w:val="1"/>
      <w:marLeft w:val="0"/>
      <w:marRight w:val="0"/>
      <w:marTop w:val="0"/>
      <w:marBottom w:val="0"/>
      <w:divBdr>
        <w:top w:val="none" w:sz="0" w:space="0" w:color="auto"/>
        <w:left w:val="none" w:sz="0" w:space="0" w:color="auto"/>
        <w:bottom w:val="none" w:sz="0" w:space="0" w:color="auto"/>
        <w:right w:val="none" w:sz="0" w:space="0" w:color="auto"/>
      </w:divBdr>
    </w:div>
    <w:div w:id="1599751943">
      <w:bodyDiv w:val="1"/>
      <w:marLeft w:val="0"/>
      <w:marRight w:val="0"/>
      <w:marTop w:val="0"/>
      <w:marBottom w:val="0"/>
      <w:divBdr>
        <w:top w:val="none" w:sz="0" w:space="0" w:color="auto"/>
        <w:left w:val="none" w:sz="0" w:space="0" w:color="auto"/>
        <w:bottom w:val="none" w:sz="0" w:space="0" w:color="auto"/>
        <w:right w:val="none" w:sz="0" w:space="0" w:color="auto"/>
      </w:divBdr>
    </w:div>
    <w:div w:id="1600213966">
      <w:bodyDiv w:val="1"/>
      <w:marLeft w:val="0"/>
      <w:marRight w:val="0"/>
      <w:marTop w:val="0"/>
      <w:marBottom w:val="0"/>
      <w:divBdr>
        <w:top w:val="none" w:sz="0" w:space="0" w:color="auto"/>
        <w:left w:val="none" w:sz="0" w:space="0" w:color="auto"/>
        <w:bottom w:val="none" w:sz="0" w:space="0" w:color="auto"/>
        <w:right w:val="none" w:sz="0" w:space="0" w:color="auto"/>
      </w:divBdr>
    </w:div>
    <w:div w:id="1600407493">
      <w:bodyDiv w:val="1"/>
      <w:marLeft w:val="0"/>
      <w:marRight w:val="0"/>
      <w:marTop w:val="0"/>
      <w:marBottom w:val="0"/>
      <w:divBdr>
        <w:top w:val="none" w:sz="0" w:space="0" w:color="auto"/>
        <w:left w:val="none" w:sz="0" w:space="0" w:color="auto"/>
        <w:bottom w:val="none" w:sz="0" w:space="0" w:color="auto"/>
        <w:right w:val="none" w:sz="0" w:space="0" w:color="auto"/>
      </w:divBdr>
    </w:div>
    <w:div w:id="1602184183">
      <w:bodyDiv w:val="1"/>
      <w:marLeft w:val="0"/>
      <w:marRight w:val="0"/>
      <w:marTop w:val="0"/>
      <w:marBottom w:val="0"/>
      <w:divBdr>
        <w:top w:val="none" w:sz="0" w:space="0" w:color="auto"/>
        <w:left w:val="none" w:sz="0" w:space="0" w:color="auto"/>
        <w:bottom w:val="none" w:sz="0" w:space="0" w:color="auto"/>
        <w:right w:val="none" w:sz="0" w:space="0" w:color="auto"/>
      </w:divBdr>
    </w:div>
    <w:div w:id="1609697232">
      <w:bodyDiv w:val="1"/>
      <w:marLeft w:val="0"/>
      <w:marRight w:val="0"/>
      <w:marTop w:val="0"/>
      <w:marBottom w:val="0"/>
      <w:divBdr>
        <w:top w:val="none" w:sz="0" w:space="0" w:color="auto"/>
        <w:left w:val="none" w:sz="0" w:space="0" w:color="auto"/>
        <w:bottom w:val="none" w:sz="0" w:space="0" w:color="auto"/>
        <w:right w:val="none" w:sz="0" w:space="0" w:color="auto"/>
      </w:divBdr>
    </w:div>
    <w:div w:id="1611929384">
      <w:bodyDiv w:val="1"/>
      <w:marLeft w:val="0"/>
      <w:marRight w:val="0"/>
      <w:marTop w:val="0"/>
      <w:marBottom w:val="0"/>
      <w:divBdr>
        <w:top w:val="none" w:sz="0" w:space="0" w:color="auto"/>
        <w:left w:val="none" w:sz="0" w:space="0" w:color="auto"/>
        <w:bottom w:val="none" w:sz="0" w:space="0" w:color="auto"/>
        <w:right w:val="none" w:sz="0" w:space="0" w:color="auto"/>
      </w:divBdr>
    </w:div>
    <w:div w:id="1614434579">
      <w:bodyDiv w:val="1"/>
      <w:marLeft w:val="0"/>
      <w:marRight w:val="0"/>
      <w:marTop w:val="0"/>
      <w:marBottom w:val="0"/>
      <w:divBdr>
        <w:top w:val="none" w:sz="0" w:space="0" w:color="auto"/>
        <w:left w:val="none" w:sz="0" w:space="0" w:color="auto"/>
        <w:bottom w:val="none" w:sz="0" w:space="0" w:color="auto"/>
        <w:right w:val="none" w:sz="0" w:space="0" w:color="auto"/>
      </w:divBdr>
    </w:div>
    <w:div w:id="1615864389">
      <w:bodyDiv w:val="1"/>
      <w:marLeft w:val="0"/>
      <w:marRight w:val="0"/>
      <w:marTop w:val="0"/>
      <w:marBottom w:val="0"/>
      <w:divBdr>
        <w:top w:val="none" w:sz="0" w:space="0" w:color="auto"/>
        <w:left w:val="none" w:sz="0" w:space="0" w:color="auto"/>
        <w:bottom w:val="none" w:sz="0" w:space="0" w:color="auto"/>
        <w:right w:val="none" w:sz="0" w:space="0" w:color="auto"/>
      </w:divBdr>
    </w:div>
    <w:div w:id="1617784829">
      <w:bodyDiv w:val="1"/>
      <w:marLeft w:val="0"/>
      <w:marRight w:val="0"/>
      <w:marTop w:val="0"/>
      <w:marBottom w:val="0"/>
      <w:divBdr>
        <w:top w:val="none" w:sz="0" w:space="0" w:color="auto"/>
        <w:left w:val="none" w:sz="0" w:space="0" w:color="auto"/>
        <w:bottom w:val="none" w:sz="0" w:space="0" w:color="auto"/>
        <w:right w:val="none" w:sz="0" w:space="0" w:color="auto"/>
      </w:divBdr>
    </w:div>
    <w:div w:id="1624342264">
      <w:bodyDiv w:val="1"/>
      <w:marLeft w:val="0"/>
      <w:marRight w:val="0"/>
      <w:marTop w:val="0"/>
      <w:marBottom w:val="0"/>
      <w:divBdr>
        <w:top w:val="none" w:sz="0" w:space="0" w:color="auto"/>
        <w:left w:val="none" w:sz="0" w:space="0" w:color="auto"/>
        <w:bottom w:val="none" w:sz="0" w:space="0" w:color="auto"/>
        <w:right w:val="none" w:sz="0" w:space="0" w:color="auto"/>
      </w:divBdr>
    </w:div>
    <w:div w:id="1626430010">
      <w:bodyDiv w:val="1"/>
      <w:marLeft w:val="0"/>
      <w:marRight w:val="0"/>
      <w:marTop w:val="0"/>
      <w:marBottom w:val="0"/>
      <w:divBdr>
        <w:top w:val="none" w:sz="0" w:space="0" w:color="auto"/>
        <w:left w:val="none" w:sz="0" w:space="0" w:color="auto"/>
        <w:bottom w:val="none" w:sz="0" w:space="0" w:color="auto"/>
        <w:right w:val="none" w:sz="0" w:space="0" w:color="auto"/>
      </w:divBdr>
    </w:div>
    <w:div w:id="1631285874">
      <w:bodyDiv w:val="1"/>
      <w:marLeft w:val="0"/>
      <w:marRight w:val="0"/>
      <w:marTop w:val="0"/>
      <w:marBottom w:val="0"/>
      <w:divBdr>
        <w:top w:val="none" w:sz="0" w:space="0" w:color="auto"/>
        <w:left w:val="none" w:sz="0" w:space="0" w:color="auto"/>
        <w:bottom w:val="none" w:sz="0" w:space="0" w:color="auto"/>
        <w:right w:val="none" w:sz="0" w:space="0" w:color="auto"/>
      </w:divBdr>
    </w:div>
    <w:div w:id="1633943989">
      <w:bodyDiv w:val="1"/>
      <w:marLeft w:val="0"/>
      <w:marRight w:val="0"/>
      <w:marTop w:val="0"/>
      <w:marBottom w:val="0"/>
      <w:divBdr>
        <w:top w:val="none" w:sz="0" w:space="0" w:color="auto"/>
        <w:left w:val="none" w:sz="0" w:space="0" w:color="auto"/>
        <w:bottom w:val="none" w:sz="0" w:space="0" w:color="auto"/>
        <w:right w:val="none" w:sz="0" w:space="0" w:color="auto"/>
      </w:divBdr>
    </w:div>
    <w:div w:id="1641810005">
      <w:bodyDiv w:val="1"/>
      <w:marLeft w:val="0"/>
      <w:marRight w:val="0"/>
      <w:marTop w:val="0"/>
      <w:marBottom w:val="0"/>
      <w:divBdr>
        <w:top w:val="none" w:sz="0" w:space="0" w:color="auto"/>
        <w:left w:val="none" w:sz="0" w:space="0" w:color="auto"/>
        <w:bottom w:val="none" w:sz="0" w:space="0" w:color="auto"/>
        <w:right w:val="none" w:sz="0" w:space="0" w:color="auto"/>
      </w:divBdr>
    </w:div>
    <w:div w:id="1645744321">
      <w:bodyDiv w:val="1"/>
      <w:marLeft w:val="0"/>
      <w:marRight w:val="0"/>
      <w:marTop w:val="0"/>
      <w:marBottom w:val="0"/>
      <w:divBdr>
        <w:top w:val="none" w:sz="0" w:space="0" w:color="auto"/>
        <w:left w:val="none" w:sz="0" w:space="0" w:color="auto"/>
        <w:bottom w:val="none" w:sz="0" w:space="0" w:color="auto"/>
        <w:right w:val="none" w:sz="0" w:space="0" w:color="auto"/>
      </w:divBdr>
    </w:div>
    <w:div w:id="1649822165">
      <w:bodyDiv w:val="1"/>
      <w:marLeft w:val="0"/>
      <w:marRight w:val="0"/>
      <w:marTop w:val="0"/>
      <w:marBottom w:val="0"/>
      <w:divBdr>
        <w:top w:val="none" w:sz="0" w:space="0" w:color="auto"/>
        <w:left w:val="none" w:sz="0" w:space="0" w:color="auto"/>
        <w:bottom w:val="none" w:sz="0" w:space="0" w:color="auto"/>
        <w:right w:val="none" w:sz="0" w:space="0" w:color="auto"/>
      </w:divBdr>
    </w:div>
    <w:div w:id="1659075716">
      <w:bodyDiv w:val="1"/>
      <w:marLeft w:val="0"/>
      <w:marRight w:val="0"/>
      <w:marTop w:val="0"/>
      <w:marBottom w:val="0"/>
      <w:divBdr>
        <w:top w:val="none" w:sz="0" w:space="0" w:color="auto"/>
        <w:left w:val="none" w:sz="0" w:space="0" w:color="auto"/>
        <w:bottom w:val="none" w:sz="0" w:space="0" w:color="auto"/>
        <w:right w:val="none" w:sz="0" w:space="0" w:color="auto"/>
      </w:divBdr>
    </w:div>
    <w:div w:id="1660378337">
      <w:bodyDiv w:val="1"/>
      <w:marLeft w:val="0"/>
      <w:marRight w:val="0"/>
      <w:marTop w:val="0"/>
      <w:marBottom w:val="0"/>
      <w:divBdr>
        <w:top w:val="none" w:sz="0" w:space="0" w:color="auto"/>
        <w:left w:val="none" w:sz="0" w:space="0" w:color="auto"/>
        <w:bottom w:val="none" w:sz="0" w:space="0" w:color="auto"/>
        <w:right w:val="none" w:sz="0" w:space="0" w:color="auto"/>
      </w:divBdr>
    </w:div>
    <w:div w:id="1665356217">
      <w:bodyDiv w:val="1"/>
      <w:marLeft w:val="0"/>
      <w:marRight w:val="0"/>
      <w:marTop w:val="0"/>
      <w:marBottom w:val="0"/>
      <w:divBdr>
        <w:top w:val="none" w:sz="0" w:space="0" w:color="auto"/>
        <w:left w:val="none" w:sz="0" w:space="0" w:color="auto"/>
        <w:bottom w:val="none" w:sz="0" w:space="0" w:color="auto"/>
        <w:right w:val="none" w:sz="0" w:space="0" w:color="auto"/>
      </w:divBdr>
    </w:div>
    <w:div w:id="1666006663">
      <w:bodyDiv w:val="1"/>
      <w:marLeft w:val="0"/>
      <w:marRight w:val="0"/>
      <w:marTop w:val="0"/>
      <w:marBottom w:val="0"/>
      <w:divBdr>
        <w:top w:val="none" w:sz="0" w:space="0" w:color="auto"/>
        <w:left w:val="none" w:sz="0" w:space="0" w:color="auto"/>
        <w:bottom w:val="none" w:sz="0" w:space="0" w:color="auto"/>
        <w:right w:val="none" w:sz="0" w:space="0" w:color="auto"/>
      </w:divBdr>
    </w:div>
    <w:div w:id="1680153544">
      <w:bodyDiv w:val="1"/>
      <w:marLeft w:val="0"/>
      <w:marRight w:val="0"/>
      <w:marTop w:val="0"/>
      <w:marBottom w:val="0"/>
      <w:divBdr>
        <w:top w:val="none" w:sz="0" w:space="0" w:color="auto"/>
        <w:left w:val="none" w:sz="0" w:space="0" w:color="auto"/>
        <w:bottom w:val="none" w:sz="0" w:space="0" w:color="auto"/>
        <w:right w:val="none" w:sz="0" w:space="0" w:color="auto"/>
      </w:divBdr>
    </w:div>
    <w:div w:id="1680307354">
      <w:bodyDiv w:val="1"/>
      <w:marLeft w:val="0"/>
      <w:marRight w:val="0"/>
      <w:marTop w:val="0"/>
      <w:marBottom w:val="0"/>
      <w:divBdr>
        <w:top w:val="none" w:sz="0" w:space="0" w:color="auto"/>
        <w:left w:val="none" w:sz="0" w:space="0" w:color="auto"/>
        <w:bottom w:val="none" w:sz="0" w:space="0" w:color="auto"/>
        <w:right w:val="none" w:sz="0" w:space="0" w:color="auto"/>
      </w:divBdr>
    </w:div>
    <w:div w:id="1680543567">
      <w:bodyDiv w:val="1"/>
      <w:marLeft w:val="0"/>
      <w:marRight w:val="0"/>
      <w:marTop w:val="0"/>
      <w:marBottom w:val="0"/>
      <w:divBdr>
        <w:top w:val="none" w:sz="0" w:space="0" w:color="auto"/>
        <w:left w:val="none" w:sz="0" w:space="0" w:color="auto"/>
        <w:bottom w:val="none" w:sz="0" w:space="0" w:color="auto"/>
        <w:right w:val="none" w:sz="0" w:space="0" w:color="auto"/>
      </w:divBdr>
    </w:div>
    <w:div w:id="1682000811">
      <w:bodyDiv w:val="1"/>
      <w:marLeft w:val="0"/>
      <w:marRight w:val="0"/>
      <w:marTop w:val="0"/>
      <w:marBottom w:val="0"/>
      <w:divBdr>
        <w:top w:val="none" w:sz="0" w:space="0" w:color="auto"/>
        <w:left w:val="none" w:sz="0" w:space="0" w:color="auto"/>
        <w:bottom w:val="none" w:sz="0" w:space="0" w:color="auto"/>
        <w:right w:val="none" w:sz="0" w:space="0" w:color="auto"/>
      </w:divBdr>
    </w:div>
    <w:div w:id="1696878916">
      <w:bodyDiv w:val="1"/>
      <w:marLeft w:val="0"/>
      <w:marRight w:val="0"/>
      <w:marTop w:val="0"/>
      <w:marBottom w:val="0"/>
      <w:divBdr>
        <w:top w:val="none" w:sz="0" w:space="0" w:color="auto"/>
        <w:left w:val="none" w:sz="0" w:space="0" w:color="auto"/>
        <w:bottom w:val="none" w:sz="0" w:space="0" w:color="auto"/>
        <w:right w:val="none" w:sz="0" w:space="0" w:color="auto"/>
      </w:divBdr>
    </w:div>
    <w:div w:id="1703944833">
      <w:bodyDiv w:val="1"/>
      <w:marLeft w:val="0"/>
      <w:marRight w:val="0"/>
      <w:marTop w:val="0"/>
      <w:marBottom w:val="0"/>
      <w:divBdr>
        <w:top w:val="none" w:sz="0" w:space="0" w:color="auto"/>
        <w:left w:val="none" w:sz="0" w:space="0" w:color="auto"/>
        <w:bottom w:val="none" w:sz="0" w:space="0" w:color="auto"/>
        <w:right w:val="none" w:sz="0" w:space="0" w:color="auto"/>
      </w:divBdr>
    </w:div>
    <w:div w:id="1704330367">
      <w:bodyDiv w:val="1"/>
      <w:marLeft w:val="0"/>
      <w:marRight w:val="0"/>
      <w:marTop w:val="0"/>
      <w:marBottom w:val="0"/>
      <w:divBdr>
        <w:top w:val="none" w:sz="0" w:space="0" w:color="auto"/>
        <w:left w:val="none" w:sz="0" w:space="0" w:color="auto"/>
        <w:bottom w:val="none" w:sz="0" w:space="0" w:color="auto"/>
        <w:right w:val="none" w:sz="0" w:space="0" w:color="auto"/>
      </w:divBdr>
    </w:div>
    <w:div w:id="1705522924">
      <w:bodyDiv w:val="1"/>
      <w:marLeft w:val="0"/>
      <w:marRight w:val="0"/>
      <w:marTop w:val="0"/>
      <w:marBottom w:val="0"/>
      <w:divBdr>
        <w:top w:val="none" w:sz="0" w:space="0" w:color="auto"/>
        <w:left w:val="none" w:sz="0" w:space="0" w:color="auto"/>
        <w:bottom w:val="none" w:sz="0" w:space="0" w:color="auto"/>
        <w:right w:val="none" w:sz="0" w:space="0" w:color="auto"/>
      </w:divBdr>
    </w:div>
    <w:div w:id="1706710469">
      <w:bodyDiv w:val="1"/>
      <w:marLeft w:val="0"/>
      <w:marRight w:val="0"/>
      <w:marTop w:val="0"/>
      <w:marBottom w:val="0"/>
      <w:divBdr>
        <w:top w:val="none" w:sz="0" w:space="0" w:color="auto"/>
        <w:left w:val="none" w:sz="0" w:space="0" w:color="auto"/>
        <w:bottom w:val="none" w:sz="0" w:space="0" w:color="auto"/>
        <w:right w:val="none" w:sz="0" w:space="0" w:color="auto"/>
      </w:divBdr>
    </w:div>
    <w:div w:id="1709573809">
      <w:bodyDiv w:val="1"/>
      <w:marLeft w:val="0"/>
      <w:marRight w:val="0"/>
      <w:marTop w:val="0"/>
      <w:marBottom w:val="0"/>
      <w:divBdr>
        <w:top w:val="none" w:sz="0" w:space="0" w:color="auto"/>
        <w:left w:val="none" w:sz="0" w:space="0" w:color="auto"/>
        <w:bottom w:val="none" w:sz="0" w:space="0" w:color="auto"/>
        <w:right w:val="none" w:sz="0" w:space="0" w:color="auto"/>
      </w:divBdr>
    </w:div>
    <w:div w:id="1714771311">
      <w:bodyDiv w:val="1"/>
      <w:marLeft w:val="0"/>
      <w:marRight w:val="0"/>
      <w:marTop w:val="0"/>
      <w:marBottom w:val="0"/>
      <w:divBdr>
        <w:top w:val="none" w:sz="0" w:space="0" w:color="auto"/>
        <w:left w:val="none" w:sz="0" w:space="0" w:color="auto"/>
        <w:bottom w:val="none" w:sz="0" w:space="0" w:color="auto"/>
        <w:right w:val="none" w:sz="0" w:space="0" w:color="auto"/>
      </w:divBdr>
    </w:div>
    <w:div w:id="1715277030">
      <w:bodyDiv w:val="1"/>
      <w:marLeft w:val="0"/>
      <w:marRight w:val="0"/>
      <w:marTop w:val="0"/>
      <w:marBottom w:val="0"/>
      <w:divBdr>
        <w:top w:val="none" w:sz="0" w:space="0" w:color="auto"/>
        <w:left w:val="none" w:sz="0" w:space="0" w:color="auto"/>
        <w:bottom w:val="none" w:sz="0" w:space="0" w:color="auto"/>
        <w:right w:val="none" w:sz="0" w:space="0" w:color="auto"/>
      </w:divBdr>
    </w:div>
    <w:div w:id="1723361024">
      <w:bodyDiv w:val="1"/>
      <w:marLeft w:val="0"/>
      <w:marRight w:val="0"/>
      <w:marTop w:val="0"/>
      <w:marBottom w:val="0"/>
      <w:divBdr>
        <w:top w:val="none" w:sz="0" w:space="0" w:color="auto"/>
        <w:left w:val="none" w:sz="0" w:space="0" w:color="auto"/>
        <w:bottom w:val="none" w:sz="0" w:space="0" w:color="auto"/>
        <w:right w:val="none" w:sz="0" w:space="0" w:color="auto"/>
      </w:divBdr>
    </w:div>
    <w:div w:id="1732654309">
      <w:bodyDiv w:val="1"/>
      <w:marLeft w:val="0"/>
      <w:marRight w:val="0"/>
      <w:marTop w:val="0"/>
      <w:marBottom w:val="0"/>
      <w:divBdr>
        <w:top w:val="none" w:sz="0" w:space="0" w:color="auto"/>
        <w:left w:val="none" w:sz="0" w:space="0" w:color="auto"/>
        <w:bottom w:val="none" w:sz="0" w:space="0" w:color="auto"/>
        <w:right w:val="none" w:sz="0" w:space="0" w:color="auto"/>
      </w:divBdr>
    </w:div>
    <w:div w:id="1737125079">
      <w:bodyDiv w:val="1"/>
      <w:marLeft w:val="0"/>
      <w:marRight w:val="0"/>
      <w:marTop w:val="0"/>
      <w:marBottom w:val="0"/>
      <w:divBdr>
        <w:top w:val="none" w:sz="0" w:space="0" w:color="auto"/>
        <w:left w:val="none" w:sz="0" w:space="0" w:color="auto"/>
        <w:bottom w:val="none" w:sz="0" w:space="0" w:color="auto"/>
        <w:right w:val="none" w:sz="0" w:space="0" w:color="auto"/>
      </w:divBdr>
    </w:div>
    <w:div w:id="1745905991">
      <w:bodyDiv w:val="1"/>
      <w:marLeft w:val="0"/>
      <w:marRight w:val="0"/>
      <w:marTop w:val="0"/>
      <w:marBottom w:val="0"/>
      <w:divBdr>
        <w:top w:val="none" w:sz="0" w:space="0" w:color="auto"/>
        <w:left w:val="none" w:sz="0" w:space="0" w:color="auto"/>
        <w:bottom w:val="none" w:sz="0" w:space="0" w:color="auto"/>
        <w:right w:val="none" w:sz="0" w:space="0" w:color="auto"/>
      </w:divBdr>
    </w:div>
    <w:div w:id="1747680352">
      <w:bodyDiv w:val="1"/>
      <w:marLeft w:val="0"/>
      <w:marRight w:val="0"/>
      <w:marTop w:val="0"/>
      <w:marBottom w:val="0"/>
      <w:divBdr>
        <w:top w:val="none" w:sz="0" w:space="0" w:color="auto"/>
        <w:left w:val="none" w:sz="0" w:space="0" w:color="auto"/>
        <w:bottom w:val="none" w:sz="0" w:space="0" w:color="auto"/>
        <w:right w:val="none" w:sz="0" w:space="0" w:color="auto"/>
      </w:divBdr>
    </w:div>
    <w:div w:id="1749376951">
      <w:bodyDiv w:val="1"/>
      <w:marLeft w:val="0"/>
      <w:marRight w:val="0"/>
      <w:marTop w:val="0"/>
      <w:marBottom w:val="0"/>
      <w:divBdr>
        <w:top w:val="none" w:sz="0" w:space="0" w:color="auto"/>
        <w:left w:val="none" w:sz="0" w:space="0" w:color="auto"/>
        <w:bottom w:val="none" w:sz="0" w:space="0" w:color="auto"/>
        <w:right w:val="none" w:sz="0" w:space="0" w:color="auto"/>
      </w:divBdr>
    </w:div>
    <w:div w:id="1751538291">
      <w:bodyDiv w:val="1"/>
      <w:marLeft w:val="0"/>
      <w:marRight w:val="0"/>
      <w:marTop w:val="0"/>
      <w:marBottom w:val="0"/>
      <w:divBdr>
        <w:top w:val="none" w:sz="0" w:space="0" w:color="auto"/>
        <w:left w:val="none" w:sz="0" w:space="0" w:color="auto"/>
        <w:bottom w:val="none" w:sz="0" w:space="0" w:color="auto"/>
        <w:right w:val="none" w:sz="0" w:space="0" w:color="auto"/>
      </w:divBdr>
    </w:div>
    <w:div w:id="1752971308">
      <w:bodyDiv w:val="1"/>
      <w:marLeft w:val="0"/>
      <w:marRight w:val="0"/>
      <w:marTop w:val="0"/>
      <w:marBottom w:val="0"/>
      <w:divBdr>
        <w:top w:val="none" w:sz="0" w:space="0" w:color="auto"/>
        <w:left w:val="none" w:sz="0" w:space="0" w:color="auto"/>
        <w:bottom w:val="none" w:sz="0" w:space="0" w:color="auto"/>
        <w:right w:val="none" w:sz="0" w:space="0" w:color="auto"/>
      </w:divBdr>
    </w:div>
    <w:div w:id="1754620475">
      <w:bodyDiv w:val="1"/>
      <w:marLeft w:val="0"/>
      <w:marRight w:val="0"/>
      <w:marTop w:val="0"/>
      <w:marBottom w:val="0"/>
      <w:divBdr>
        <w:top w:val="none" w:sz="0" w:space="0" w:color="auto"/>
        <w:left w:val="none" w:sz="0" w:space="0" w:color="auto"/>
        <w:bottom w:val="none" w:sz="0" w:space="0" w:color="auto"/>
        <w:right w:val="none" w:sz="0" w:space="0" w:color="auto"/>
      </w:divBdr>
    </w:div>
    <w:div w:id="1755584591">
      <w:bodyDiv w:val="1"/>
      <w:marLeft w:val="0"/>
      <w:marRight w:val="0"/>
      <w:marTop w:val="0"/>
      <w:marBottom w:val="0"/>
      <w:divBdr>
        <w:top w:val="none" w:sz="0" w:space="0" w:color="auto"/>
        <w:left w:val="none" w:sz="0" w:space="0" w:color="auto"/>
        <w:bottom w:val="none" w:sz="0" w:space="0" w:color="auto"/>
        <w:right w:val="none" w:sz="0" w:space="0" w:color="auto"/>
      </w:divBdr>
    </w:div>
    <w:div w:id="1766459997">
      <w:bodyDiv w:val="1"/>
      <w:marLeft w:val="0"/>
      <w:marRight w:val="0"/>
      <w:marTop w:val="0"/>
      <w:marBottom w:val="0"/>
      <w:divBdr>
        <w:top w:val="none" w:sz="0" w:space="0" w:color="auto"/>
        <w:left w:val="none" w:sz="0" w:space="0" w:color="auto"/>
        <w:bottom w:val="none" w:sz="0" w:space="0" w:color="auto"/>
        <w:right w:val="none" w:sz="0" w:space="0" w:color="auto"/>
      </w:divBdr>
    </w:div>
    <w:div w:id="1774327155">
      <w:bodyDiv w:val="1"/>
      <w:marLeft w:val="0"/>
      <w:marRight w:val="0"/>
      <w:marTop w:val="0"/>
      <w:marBottom w:val="0"/>
      <w:divBdr>
        <w:top w:val="none" w:sz="0" w:space="0" w:color="auto"/>
        <w:left w:val="none" w:sz="0" w:space="0" w:color="auto"/>
        <w:bottom w:val="none" w:sz="0" w:space="0" w:color="auto"/>
        <w:right w:val="none" w:sz="0" w:space="0" w:color="auto"/>
      </w:divBdr>
    </w:div>
    <w:div w:id="1775981259">
      <w:bodyDiv w:val="1"/>
      <w:marLeft w:val="0"/>
      <w:marRight w:val="0"/>
      <w:marTop w:val="0"/>
      <w:marBottom w:val="0"/>
      <w:divBdr>
        <w:top w:val="none" w:sz="0" w:space="0" w:color="auto"/>
        <w:left w:val="none" w:sz="0" w:space="0" w:color="auto"/>
        <w:bottom w:val="none" w:sz="0" w:space="0" w:color="auto"/>
        <w:right w:val="none" w:sz="0" w:space="0" w:color="auto"/>
      </w:divBdr>
    </w:div>
    <w:div w:id="1776898823">
      <w:bodyDiv w:val="1"/>
      <w:marLeft w:val="0"/>
      <w:marRight w:val="0"/>
      <w:marTop w:val="0"/>
      <w:marBottom w:val="0"/>
      <w:divBdr>
        <w:top w:val="none" w:sz="0" w:space="0" w:color="auto"/>
        <w:left w:val="none" w:sz="0" w:space="0" w:color="auto"/>
        <w:bottom w:val="none" w:sz="0" w:space="0" w:color="auto"/>
        <w:right w:val="none" w:sz="0" w:space="0" w:color="auto"/>
      </w:divBdr>
    </w:div>
    <w:div w:id="1779105851">
      <w:bodyDiv w:val="1"/>
      <w:marLeft w:val="0"/>
      <w:marRight w:val="0"/>
      <w:marTop w:val="0"/>
      <w:marBottom w:val="0"/>
      <w:divBdr>
        <w:top w:val="none" w:sz="0" w:space="0" w:color="auto"/>
        <w:left w:val="none" w:sz="0" w:space="0" w:color="auto"/>
        <w:bottom w:val="none" w:sz="0" w:space="0" w:color="auto"/>
        <w:right w:val="none" w:sz="0" w:space="0" w:color="auto"/>
      </w:divBdr>
    </w:div>
    <w:div w:id="1784769169">
      <w:bodyDiv w:val="1"/>
      <w:marLeft w:val="0"/>
      <w:marRight w:val="0"/>
      <w:marTop w:val="0"/>
      <w:marBottom w:val="0"/>
      <w:divBdr>
        <w:top w:val="none" w:sz="0" w:space="0" w:color="auto"/>
        <w:left w:val="none" w:sz="0" w:space="0" w:color="auto"/>
        <w:bottom w:val="none" w:sz="0" w:space="0" w:color="auto"/>
        <w:right w:val="none" w:sz="0" w:space="0" w:color="auto"/>
      </w:divBdr>
    </w:div>
    <w:div w:id="1786537871">
      <w:bodyDiv w:val="1"/>
      <w:marLeft w:val="0"/>
      <w:marRight w:val="0"/>
      <w:marTop w:val="0"/>
      <w:marBottom w:val="0"/>
      <w:divBdr>
        <w:top w:val="none" w:sz="0" w:space="0" w:color="auto"/>
        <w:left w:val="none" w:sz="0" w:space="0" w:color="auto"/>
        <w:bottom w:val="none" w:sz="0" w:space="0" w:color="auto"/>
        <w:right w:val="none" w:sz="0" w:space="0" w:color="auto"/>
      </w:divBdr>
    </w:div>
    <w:div w:id="1787120928">
      <w:bodyDiv w:val="1"/>
      <w:marLeft w:val="0"/>
      <w:marRight w:val="0"/>
      <w:marTop w:val="0"/>
      <w:marBottom w:val="0"/>
      <w:divBdr>
        <w:top w:val="none" w:sz="0" w:space="0" w:color="auto"/>
        <w:left w:val="none" w:sz="0" w:space="0" w:color="auto"/>
        <w:bottom w:val="none" w:sz="0" w:space="0" w:color="auto"/>
        <w:right w:val="none" w:sz="0" w:space="0" w:color="auto"/>
      </w:divBdr>
    </w:div>
    <w:div w:id="1792701381">
      <w:bodyDiv w:val="1"/>
      <w:marLeft w:val="0"/>
      <w:marRight w:val="0"/>
      <w:marTop w:val="0"/>
      <w:marBottom w:val="0"/>
      <w:divBdr>
        <w:top w:val="none" w:sz="0" w:space="0" w:color="auto"/>
        <w:left w:val="none" w:sz="0" w:space="0" w:color="auto"/>
        <w:bottom w:val="none" w:sz="0" w:space="0" w:color="auto"/>
        <w:right w:val="none" w:sz="0" w:space="0" w:color="auto"/>
      </w:divBdr>
    </w:div>
    <w:div w:id="1795129106">
      <w:bodyDiv w:val="1"/>
      <w:marLeft w:val="0"/>
      <w:marRight w:val="0"/>
      <w:marTop w:val="0"/>
      <w:marBottom w:val="0"/>
      <w:divBdr>
        <w:top w:val="none" w:sz="0" w:space="0" w:color="auto"/>
        <w:left w:val="none" w:sz="0" w:space="0" w:color="auto"/>
        <w:bottom w:val="none" w:sz="0" w:space="0" w:color="auto"/>
        <w:right w:val="none" w:sz="0" w:space="0" w:color="auto"/>
      </w:divBdr>
    </w:div>
    <w:div w:id="1796674294">
      <w:bodyDiv w:val="1"/>
      <w:marLeft w:val="0"/>
      <w:marRight w:val="0"/>
      <w:marTop w:val="0"/>
      <w:marBottom w:val="0"/>
      <w:divBdr>
        <w:top w:val="none" w:sz="0" w:space="0" w:color="auto"/>
        <w:left w:val="none" w:sz="0" w:space="0" w:color="auto"/>
        <w:bottom w:val="none" w:sz="0" w:space="0" w:color="auto"/>
        <w:right w:val="none" w:sz="0" w:space="0" w:color="auto"/>
      </w:divBdr>
    </w:div>
    <w:div w:id="1797485286">
      <w:bodyDiv w:val="1"/>
      <w:marLeft w:val="0"/>
      <w:marRight w:val="0"/>
      <w:marTop w:val="0"/>
      <w:marBottom w:val="0"/>
      <w:divBdr>
        <w:top w:val="none" w:sz="0" w:space="0" w:color="auto"/>
        <w:left w:val="none" w:sz="0" w:space="0" w:color="auto"/>
        <w:bottom w:val="none" w:sz="0" w:space="0" w:color="auto"/>
        <w:right w:val="none" w:sz="0" w:space="0" w:color="auto"/>
      </w:divBdr>
    </w:div>
    <w:div w:id="1797603958">
      <w:bodyDiv w:val="1"/>
      <w:marLeft w:val="0"/>
      <w:marRight w:val="0"/>
      <w:marTop w:val="0"/>
      <w:marBottom w:val="0"/>
      <w:divBdr>
        <w:top w:val="none" w:sz="0" w:space="0" w:color="auto"/>
        <w:left w:val="none" w:sz="0" w:space="0" w:color="auto"/>
        <w:bottom w:val="none" w:sz="0" w:space="0" w:color="auto"/>
        <w:right w:val="none" w:sz="0" w:space="0" w:color="auto"/>
      </w:divBdr>
    </w:div>
    <w:div w:id="1798640560">
      <w:bodyDiv w:val="1"/>
      <w:marLeft w:val="0"/>
      <w:marRight w:val="0"/>
      <w:marTop w:val="0"/>
      <w:marBottom w:val="0"/>
      <w:divBdr>
        <w:top w:val="none" w:sz="0" w:space="0" w:color="auto"/>
        <w:left w:val="none" w:sz="0" w:space="0" w:color="auto"/>
        <w:bottom w:val="none" w:sz="0" w:space="0" w:color="auto"/>
        <w:right w:val="none" w:sz="0" w:space="0" w:color="auto"/>
      </w:divBdr>
    </w:div>
    <w:div w:id="1802455091">
      <w:bodyDiv w:val="1"/>
      <w:marLeft w:val="0"/>
      <w:marRight w:val="0"/>
      <w:marTop w:val="0"/>
      <w:marBottom w:val="0"/>
      <w:divBdr>
        <w:top w:val="none" w:sz="0" w:space="0" w:color="auto"/>
        <w:left w:val="none" w:sz="0" w:space="0" w:color="auto"/>
        <w:bottom w:val="none" w:sz="0" w:space="0" w:color="auto"/>
        <w:right w:val="none" w:sz="0" w:space="0" w:color="auto"/>
      </w:divBdr>
    </w:div>
    <w:div w:id="1804033327">
      <w:bodyDiv w:val="1"/>
      <w:marLeft w:val="0"/>
      <w:marRight w:val="0"/>
      <w:marTop w:val="0"/>
      <w:marBottom w:val="0"/>
      <w:divBdr>
        <w:top w:val="none" w:sz="0" w:space="0" w:color="auto"/>
        <w:left w:val="none" w:sz="0" w:space="0" w:color="auto"/>
        <w:bottom w:val="none" w:sz="0" w:space="0" w:color="auto"/>
        <w:right w:val="none" w:sz="0" w:space="0" w:color="auto"/>
      </w:divBdr>
    </w:div>
    <w:div w:id="1807551456">
      <w:bodyDiv w:val="1"/>
      <w:marLeft w:val="0"/>
      <w:marRight w:val="0"/>
      <w:marTop w:val="0"/>
      <w:marBottom w:val="0"/>
      <w:divBdr>
        <w:top w:val="none" w:sz="0" w:space="0" w:color="auto"/>
        <w:left w:val="none" w:sz="0" w:space="0" w:color="auto"/>
        <w:bottom w:val="none" w:sz="0" w:space="0" w:color="auto"/>
        <w:right w:val="none" w:sz="0" w:space="0" w:color="auto"/>
      </w:divBdr>
    </w:div>
    <w:div w:id="1808626504">
      <w:bodyDiv w:val="1"/>
      <w:marLeft w:val="0"/>
      <w:marRight w:val="0"/>
      <w:marTop w:val="0"/>
      <w:marBottom w:val="0"/>
      <w:divBdr>
        <w:top w:val="none" w:sz="0" w:space="0" w:color="auto"/>
        <w:left w:val="none" w:sz="0" w:space="0" w:color="auto"/>
        <w:bottom w:val="none" w:sz="0" w:space="0" w:color="auto"/>
        <w:right w:val="none" w:sz="0" w:space="0" w:color="auto"/>
      </w:divBdr>
    </w:div>
    <w:div w:id="1813522875">
      <w:bodyDiv w:val="1"/>
      <w:marLeft w:val="0"/>
      <w:marRight w:val="0"/>
      <w:marTop w:val="0"/>
      <w:marBottom w:val="0"/>
      <w:divBdr>
        <w:top w:val="none" w:sz="0" w:space="0" w:color="auto"/>
        <w:left w:val="none" w:sz="0" w:space="0" w:color="auto"/>
        <w:bottom w:val="none" w:sz="0" w:space="0" w:color="auto"/>
        <w:right w:val="none" w:sz="0" w:space="0" w:color="auto"/>
      </w:divBdr>
    </w:div>
    <w:div w:id="1814640439">
      <w:bodyDiv w:val="1"/>
      <w:marLeft w:val="0"/>
      <w:marRight w:val="0"/>
      <w:marTop w:val="0"/>
      <w:marBottom w:val="0"/>
      <w:divBdr>
        <w:top w:val="none" w:sz="0" w:space="0" w:color="auto"/>
        <w:left w:val="none" w:sz="0" w:space="0" w:color="auto"/>
        <w:bottom w:val="none" w:sz="0" w:space="0" w:color="auto"/>
        <w:right w:val="none" w:sz="0" w:space="0" w:color="auto"/>
      </w:divBdr>
    </w:div>
    <w:div w:id="1817646919">
      <w:bodyDiv w:val="1"/>
      <w:marLeft w:val="0"/>
      <w:marRight w:val="0"/>
      <w:marTop w:val="0"/>
      <w:marBottom w:val="0"/>
      <w:divBdr>
        <w:top w:val="none" w:sz="0" w:space="0" w:color="auto"/>
        <w:left w:val="none" w:sz="0" w:space="0" w:color="auto"/>
        <w:bottom w:val="none" w:sz="0" w:space="0" w:color="auto"/>
        <w:right w:val="none" w:sz="0" w:space="0" w:color="auto"/>
      </w:divBdr>
    </w:div>
    <w:div w:id="1821386334">
      <w:bodyDiv w:val="1"/>
      <w:marLeft w:val="0"/>
      <w:marRight w:val="0"/>
      <w:marTop w:val="0"/>
      <w:marBottom w:val="0"/>
      <w:divBdr>
        <w:top w:val="none" w:sz="0" w:space="0" w:color="auto"/>
        <w:left w:val="none" w:sz="0" w:space="0" w:color="auto"/>
        <w:bottom w:val="none" w:sz="0" w:space="0" w:color="auto"/>
        <w:right w:val="none" w:sz="0" w:space="0" w:color="auto"/>
      </w:divBdr>
    </w:div>
    <w:div w:id="1822653726">
      <w:bodyDiv w:val="1"/>
      <w:marLeft w:val="0"/>
      <w:marRight w:val="0"/>
      <w:marTop w:val="0"/>
      <w:marBottom w:val="0"/>
      <w:divBdr>
        <w:top w:val="none" w:sz="0" w:space="0" w:color="auto"/>
        <w:left w:val="none" w:sz="0" w:space="0" w:color="auto"/>
        <w:bottom w:val="none" w:sz="0" w:space="0" w:color="auto"/>
        <w:right w:val="none" w:sz="0" w:space="0" w:color="auto"/>
      </w:divBdr>
    </w:div>
    <w:div w:id="1822889094">
      <w:bodyDiv w:val="1"/>
      <w:marLeft w:val="0"/>
      <w:marRight w:val="0"/>
      <w:marTop w:val="0"/>
      <w:marBottom w:val="0"/>
      <w:divBdr>
        <w:top w:val="none" w:sz="0" w:space="0" w:color="auto"/>
        <w:left w:val="none" w:sz="0" w:space="0" w:color="auto"/>
        <w:bottom w:val="none" w:sz="0" w:space="0" w:color="auto"/>
        <w:right w:val="none" w:sz="0" w:space="0" w:color="auto"/>
      </w:divBdr>
    </w:div>
    <w:div w:id="1823812140">
      <w:bodyDiv w:val="1"/>
      <w:marLeft w:val="0"/>
      <w:marRight w:val="0"/>
      <w:marTop w:val="0"/>
      <w:marBottom w:val="0"/>
      <w:divBdr>
        <w:top w:val="none" w:sz="0" w:space="0" w:color="auto"/>
        <w:left w:val="none" w:sz="0" w:space="0" w:color="auto"/>
        <w:bottom w:val="none" w:sz="0" w:space="0" w:color="auto"/>
        <w:right w:val="none" w:sz="0" w:space="0" w:color="auto"/>
      </w:divBdr>
    </w:div>
    <w:div w:id="1827283711">
      <w:bodyDiv w:val="1"/>
      <w:marLeft w:val="0"/>
      <w:marRight w:val="0"/>
      <w:marTop w:val="0"/>
      <w:marBottom w:val="0"/>
      <w:divBdr>
        <w:top w:val="none" w:sz="0" w:space="0" w:color="auto"/>
        <w:left w:val="none" w:sz="0" w:space="0" w:color="auto"/>
        <w:bottom w:val="none" w:sz="0" w:space="0" w:color="auto"/>
        <w:right w:val="none" w:sz="0" w:space="0" w:color="auto"/>
      </w:divBdr>
    </w:div>
    <w:div w:id="1828474988">
      <w:bodyDiv w:val="1"/>
      <w:marLeft w:val="0"/>
      <w:marRight w:val="0"/>
      <w:marTop w:val="0"/>
      <w:marBottom w:val="0"/>
      <w:divBdr>
        <w:top w:val="none" w:sz="0" w:space="0" w:color="auto"/>
        <w:left w:val="none" w:sz="0" w:space="0" w:color="auto"/>
        <w:bottom w:val="none" w:sz="0" w:space="0" w:color="auto"/>
        <w:right w:val="none" w:sz="0" w:space="0" w:color="auto"/>
      </w:divBdr>
    </w:div>
    <w:div w:id="1858932822">
      <w:bodyDiv w:val="1"/>
      <w:marLeft w:val="0"/>
      <w:marRight w:val="0"/>
      <w:marTop w:val="0"/>
      <w:marBottom w:val="0"/>
      <w:divBdr>
        <w:top w:val="none" w:sz="0" w:space="0" w:color="auto"/>
        <w:left w:val="none" w:sz="0" w:space="0" w:color="auto"/>
        <w:bottom w:val="none" w:sz="0" w:space="0" w:color="auto"/>
        <w:right w:val="none" w:sz="0" w:space="0" w:color="auto"/>
      </w:divBdr>
    </w:div>
    <w:div w:id="1863784685">
      <w:bodyDiv w:val="1"/>
      <w:marLeft w:val="0"/>
      <w:marRight w:val="0"/>
      <w:marTop w:val="0"/>
      <w:marBottom w:val="0"/>
      <w:divBdr>
        <w:top w:val="none" w:sz="0" w:space="0" w:color="auto"/>
        <w:left w:val="none" w:sz="0" w:space="0" w:color="auto"/>
        <w:bottom w:val="none" w:sz="0" w:space="0" w:color="auto"/>
        <w:right w:val="none" w:sz="0" w:space="0" w:color="auto"/>
      </w:divBdr>
    </w:div>
    <w:div w:id="1864630310">
      <w:bodyDiv w:val="1"/>
      <w:marLeft w:val="0"/>
      <w:marRight w:val="0"/>
      <w:marTop w:val="0"/>
      <w:marBottom w:val="0"/>
      <w:divBdr>
        <w:top w:val="none" w:sz="0" w:space="0" w:color="auto"/>
        <w:left w:val="none" w:sz="0" w:space="0" w:color="auto"/>
        <w:bottom w:val="none" w:sz="0" w:space="0" w:color="auto"/>
        <w:right w:val="none" w:sz="0" w:space="0" w:color="auto"/>
      </w:divBdr>
    </w:div>
    <w:div w:id="1864974129">
      <w:bodyDiv w:val="1"/>
      <w:marLeft w:val="0"/>
      <w:marRight w:val="0"/>
      <w:marTop w:val="0"/>
      <w:marBottom w:val="0"/>
      <w:divBdr>
        <w:top w:val="none" w:sz="0" w:space="0" w:color="auto"/>
        <w:left w:val="none" w:sz="0" w:space="0" w:color="auto"/>
        <w:bottom w:val="none" w:sz="0" w:space="0" w:color="auto"/>
        <w:right w:val="none" w:sz="0" w:space="0" w:color="auto"/>
      </w:divBdr>
    </w:div>
    <w:div w:id="1868979352">
      <w:bodyDiv w:val="1"/>
      <w:marLeft w:val="0"/>
      <w:marRight w:val="0"/>
      <w:marTop w:val="0"/>
      <w:marBottom w:val="0"/>
      <w:divBdr>
        <w:top w:val="none" w:sz="0" w:space="0" w:color="auto"/>
        <w:left w:val="none" w:sz="0" w:space="0" w:color="auto"/>
        <w:bottom w:val="none" w:sz="0" w:space="0" w:color="auto"/>
        <w:right w:val="none" w:sz="0" w:space="0" w:color="auto"/>
      </w:divBdr>
    </w:div>
    <w:div w:id="1877035519">
      <w:bodyDiv w:val="1"/>
      <w:marLeft w:val="0"/>
      <w:marRight w:val="0"/>
      <w:marTop w:val="0"/>
      <w:marBottom w:val="0"/>
      <w:divBdr>
        <w:top w:val="none" w:sz="0" w:space="0" w:color="auto"/>
        <w:left w:val="none" w:sz="0" w:space="0" w:color="auto"/>
        <w:bottom w:val="none" w:sz="0" w:space="0" w:color="auto"/>
        <w:right w:val="none" w:sz="0" w:space="0" w:color="auto"/>
      </w:divBdr>
    </w:div>
    <w:div w:id="1884366138">
      <w:bodyDiv w:val="1"/>
      <w:marLeft w:val="0"/>
      <w:marRight w:val="0"/>
      <w:marTop w:val="0"/>
      <w:marBottom w:val="0"/>
      <w:divBdr>
        <w:top w:val="none" w:sz="0" w:space="0" w:color="auto"/>
        <w:left w:val="none" w:sz="0" w:space="0" w:color="auto"/>
        <w:bottom w:val="none" w:sz="0" w:space="0" w:color="auto"/>
        <w:right w:val="none" w:sz="0" w:space="0" w:color="auto"/>
      </w:divBdr>
    </w:div>
    <w:div w:id="1885830954">
      <w:bodyDiv w:val="1"/>
      <w:marLeft w:val="0"/>
      <w:marRight w:val="0"/>
      <w:marTop w:val="0"/>
      <w:marBottom w:val="0"/>
      <w:divBdr>
        <w:top w:val="none" w:sz="0" w:space="0" w:color="auto"/>
        <w:left w:val="none" w:sz="0" w:space="0" w:color="auto"/>
        <w:bottom w:val="none" w:sz="0" w:space="0" w:color="auto"/>
        <w:right w:val="none" w:sz="0" w:space="0" w:color="auto"/>
      </w:divBdr>
    </w:div>
    <w:div w:id="1890265974">
      <w:bodyDiv w:val="1"/>
      <w:marLeft w:val="0"/>
      <w:marRight w:val="0"/>
      <w:marTop w:val="0"/>
      <w:marBottom w:val="0"/>
      <w:divBdr>
        <w:top w:val="none" w:sz="0" w:space="0" w:color="auto"/>
        <w:left w:val="none" w:sz="0" w:space="0" w:color="auto"/>
        <w:bottom w:val="none" w:sz="0" w:space="0" w:color="auto"/>
        <w:right w:val="none" w:sz="0" w:space="0" w:color="auto"/>
      </w:divBdr>
    </w:div>
    <w:div w:id="1897813208">
      <w:bodyDiv w:val="1"/>
      <w:marLeft w:val="0"/>
      <w:marRight w:val="0"/>
      <w:marTop w:val="0"/>
      <w:marBottom w:val="0"/>
      <w:divBdr>
        <w:top w:val="none" w:sz="0" w:space="0" w:color="auto"/>
        <w:left w:val="none" w:sz="0" w:space="0" w:color="auto"/>
        <w:bottom w:val="none" w:sz="0" w:space="0" w:color="auto"/>
        <w:right w:val="none" w:sz="0" w:space="0" w:color="auto"/>
      </w:divBdr>
    </w:div>
    <w:div w:id="1901092153">
      <w:bodyDiv w:val="1"/>
      <w:marLeft w:val="0"/>
      <w:marRight w:val="0"/>
      <w:marTop w:val="0"/>
      <w:marBottom w:val="0"/>
      <w:divBdr>
        <w:top w:val="none" w:sz="0" w:space="0" w:color="auto"/>
        <w:left w:val="none" w:sz="0" w:space="0" w:color="auto"/>
        <w:bottom w:val="none" w:sz="0" w:space="0" w:color="auto"/>
        <w:right w:val="none" w:sz="0" w:space="0" w:color="auto"/>
      </w:divBdr>
    </w:div>
    <w:div w:id="1901210077">
      <w:bodyDiv w:val="1"/>
      <w:marLeft w:val="0"/>
      <w:marRight w:val="0"/>
      <w:marTop w:val="0"/>
      <w:marBottom w:val="0"/>
      <w:divBdr>
        <w:top w:val="none" w:sz="0" w:space="0" w:color="auto"/>
        <w:left w:val="none" w:sz="0" w:space="0" w:color="auto"/>
        <w:bottom w:val="none" w:sz="0" w:space="0" w:color="auto"/>
        <w:right w:val="none" w:sz="0" w:space="0" w:color="auto"/>
      </w:divBdr>
    </w:div>
    <w:div w:id="1909194861">
      <w:bodyDiv w:val="1"/>
      <w:marLeft w:val="0"/>
      <w:marRight w:val="0"/>
      <w:marTop w:val="0"/>
      <w:marBottom w:val="0"/>
      <w:divBdr>
        <w:top w:val="none" w:sz="0" w:space="0" w:color="auto"/>
        <w:left w:val="none" w:sz="0" w:space="0" w:color="auto"/>
        <w:bottom w:val="none" w:sz="0" w:space="0" w:color="auto"/>
        <w:right w:val="none" w:sz="0" w:space="0" w:color="auto"/>
      </w:divBdr>
    </w:div>
    <w:div w:id="1914899537">
      <w:bodyDiv w:val="1"/>
      <w:marLeft w:val="0"/>
      <w:marRight w:val="0"/>
      <w:marTop w:val="0"/>
      <w:marBottom w:val="0"/>
      <w:divBdr>
        <w:top w:val="none" w:sz="0" w:space="0" w:color="auto"/>
        <w:left w:val="none" w:sz="0" w:space="0" w:color="auto"/>
        <w:bottom w:val="none" w:sz="0" w:space="0" w:color="auto"/>
        <w:right w:val="none" w:sz="0" w:space="0" w:color="auto"/>
      </w:divBdr>
    </w:div>
    <w:div w:id="1920745825">
      <w:bodyDiv w:val="1"/>
      <w:marLeft w:val="0"/>
      <w:marRight w:val="0"/>
      <w:marTop w:val="0"/>
      <w:marBottom w:val="0"/>
      <w:divBdr>
        <w:top w:val="none" w:sz="0" w:space="0" w:color="auto"/>
        <w:left w:val="none" w:sz="0" w:space="0" w:color="auto"/>
        <w:bottom w:val="none" w:sz="0" w:space="0" w:color="auto"/>
        <w:right w:val="none" w:sz="0" w:space="0" w:color="auto"/>
      </w:divBdr>
    </w:div>
    <w:div w:id="1920822722">
      <w:bodyDiv w:val="1"/>
      <w:marLeft w:val="0"/>
      <w:marRight w:val="0"/>
      <w:marTop w:val="0"/>
      <w:marBottom w:val="0"/>
      <w:divBdr>
        <w:top w:val="none" w:sz="0" w:space="0" w:color="auto"/>
        <w:left w:val="none" w:sz="0" w:space="0" w:color="auto"/>
        <w:bottom w:val="none" w:sz="0" w:space="0" w:color="auto"/>
        <w:right w:val="none" w:sz="0" w:space="0" w:color="auto"/>
      </w:divBdr>
    </w:div>
    <w:div w:id="1924148547">
      <w:bodyDiv w:val="1"/>
      <w:marLeft w:val="0"/>
      <w:marRight w:val="0"/>
      <w:marTop w:val="0"/>
      <w:marBottom w:val="0"/>
      <w:divBdr>
        <w:top w:val="none" w:sz="0" w:space="0" w:color="auto"/>
        <w:left w:val="none" w:sz="0" w:space="0" w:color="auto"/>
        <w:bottom w:val="none" w:sz="0" w:space="0" w:color="auto"/>
        <w:right w:val="none" w:sz="0" w:space="0" w:color="auto"/>
      </w:divBdr>
    </w:div>
    <w:div w:id="1926182115">
      <w:bodyDiv w:val="1"/>
      <w:marLeft w:val="0"/>
      <w:marRight w:val="0"/>
      <w:marTop w:val="0"/>
      <w:marBottom w:val="0"/>
      <w:divBdr>
        <w:top w:val="none" w:sz="0" w:space="0" w:color="auto"/>
        <w:left w:val="none" w:sz="0" w:space="0" w:color="auto"/>
        <w:bottom w:val="none" w:sz="0" w:space="0" w:color="auto"/>
        <w:right w:val="none" w:sz="0" w:space="0" w:color="auto"/>
      </w:divBdr>
    </w:div>
    <w:div w:id="1932010573">
      <w:bodyDiv w:val="1"/>
      <w:marLeft w:val="0"/>
      <w:marRight w:val="0"/>
      <w:marTop w:val="0"/>
      <w:marBottom w:val="0"/>
      <w:divBdr>
        <w:top w:val="none" w:sz="0" w:space="0" w:color="auto"/>
        <w:left w:val="none" w:sz="0" w:space="0" w:color="auto"/>
        <w:bottom w:val="none" w:sz="0" w:space="0" w:color="auto"/>
        <w:right w:val="none" w:sz="0" w:space="0" w:color="auto"/>
      </w:divBdr>
    </w:div>
    <w:div w:id="1934169093">
      <w:bodyDiv w:val="1"/>
      <w:marLeft w:val="0"/>
      <w:marRight w:val="0"/>
      <w:marTop w:val="0"/>
      <w:marBottom w:val="0"/>
      <w:divBdr>
        <w:top w:val="none" w:sz="0" w:space="0" w:color="auto"/>
        <w:left w:val="none" w:sz="0" w:space="0" w:color="auto"/>
        <w:bottom w:val="none" w:sz="0" w:space="0" w:color="auto"/>
        <w:right w:val="none" w:sz="0" w:space="0" w:color="auto"/>
      </w:divBdr>
    </w:div>
    <w:div w:id="1938251075">
      <w:bodyDiv w:val="1"/>
      <w:marLeft w:val="0"/>
      <w:marRight w:val="0"/>
      <w:marTop w:val="0"/>
      <w:marBottom w:val="0"/>
      <w:divBdr>
        <w:top w:val="none" w:sz="0" w:space="0" w:color="auto"/>
        <w:left w:val="none" w:sz="0" w:space="0" w:color="auto"/>
        <w:bottom w:val="none" w:sz="0" w:space="0" w:color="auto"/>
        <w:right w:val="none" w:sz="0" w:space="0" w:color="auto"/>
      </w:divBdr>
    </w:div>
    <w:div w:id="1949041132">
      <w:bodyDiv w:val="1"/>
      <w:marLeft w:val="0"/>
      <w:marRight w:val="0"/>
      <w:marTop w:val="0"/>
      <w:marBottom w:val="0"/>
      <w:divBdr>
        <w:top w:val="none" w:sz="0" w:space="0" w:color="auto"/>
        <w:left w:val="none" w:sz="0" w:space="0" w:color="auto"/>
        <w:bottom w:val="none" w:sz="0" w:space="0" w:color="auto"/>
        <w:right w:val="none" w:sz="0" w:space="0" w:color="auto"/>
      </w:divBdr>
    </w:div>
    <w:div w:id="1949387556">
      <w:bodyDiv w:val="1"/>
      <w:marLeft w:val="0"/>
      <w:marRight w:val="0"/>
      <w:marTop w:val="0"/>
      <w:marBottom w:val="0"/>
      <w:divBdr>
        <w:top w:val="none" w:sz="0" w:space="0" w:color="auto"/>
        <w:left w:val="none" w:sz="0" w:space="0" w:color="auto"/>
        <w:bottom w:val="none" w:sz="0" w:space="0" w:color="auto"/>
        <w:right w:val="none" w:sz="0" w:space="0" w:color="auto"/>
      </w:divBdr>
    </w:div>
    <w:div w:id="1950811820">
      <w:bodyDiv w:val="1"/>
      <w:marLeft w:val="0"/>
      <w:marRight w:val="0"/>
      <w:marTop w:val="0"/>
      <w:marBottom w:val="0"/>
      <w:divBdr>
        <w:top w:val="none" w:sz="0" w:space="0" w:color="auto"/>
        <w:left w:val="none" w:sz="0" w:space="0" w:color="auto"/>
        <w:bottom w:val="none" w:sz="0" w:space="0" w:color="auto"/>
        <w:right w:val="none" w:sz="0" w:space="0" w:color="auto"/>
      </w:divBdr>
    </w:div>
    <w:div w:id="1952124532">
      <w:bodyDiv w:val="1"/>
      <w:marLeft w:val="0"/>
      <w:marRight w:val="0"/>
      <w:marTop w:val="0"/>
      <w:marBottom w:val="0"/>
      <w:divBdr>
        <w:top w:val="none" w:sz="0" w:space="0" w:color="auto"/>
        <w:left w:val="none" w:sz="0" w:space="0" w:color="auto"/>
        <w:bottom w:val="none" w:sz="0" w:space="0" w:color="auto"/>
        <w:right w:val="none" w:sz="0" w:space="0" w:color="auto"/>
      </w:divBdr>
    </w:div>
    <w:div w:id="1963028879">
      <w:bodyDiv w:val="1"/>
      <w:marLeft w:val="0"/>
      <w:marRight w:val="0"/>
      <w:marTop w:val="0"/>
      <w:marBottom w:val="0"/>
      <w:divBdr>
        <w:top w:val="none" w:sz="0" w:space="0" w:color="auto"/>
        <w:left w:val="none" w:sz="0" w:space="0" w:color="auto"/>
        <w:bottom w:val="none" w:sz="0" w:space="0" w:color="auto"/>
        <w:right w:val="none" w:sz="0" w:space="0" w:color="auto"/>
      </w:divBdr>
    </w:div>
    <w:div w:id="1965116527">
      <w:bodyDiv w:val="1"/>
      <w:marLeft w:val="0"/>
      <w:marRight w:val="0"/>
      <w:marTop w:val="0"/>
      <w:marBottom w:val="0"/>
      <w:divBdr>
        <w:top w:val="none" w:sz="0" w:space="0" w:color="auto"/>
        <w:left w:val="none" w:sz="0" w:space="0" w:color="auto"/>
        <w:bottom w:val="none" w:sz="0" w:space="0" w:color="auto"/>
        <w:right w:val="none" w:sz="0" w:space="0" w:color="auto"/>
      </w:divBdr>
    </w:div>
    <w:div w:id="1965192603">
      <w:bodyDiv w:val="1"/>
      <w:marLeft w:val="0"/>
      <w:marRight w:val="0"/>
      <w:marTop w:val="0"/>
      <w:marBottom w:val="0"/>
      <w:divBdr>
        <w:top w:val="none" w:sz="0" w:space="0" w:color="auto"/>
        <w:left w:val="none" w:sz="0" w:space="0" w:color="auto"/>
        <w:bottom w:val="none" w:sz="0" w:space="0" w:color="auto"/>
        <w:right w:val="none" w:sz="0" w:space="0" w:color="auto"/>
      </w:divBdr>
    </w:div>
    <w:div w:id="1966540256">
      <w:bodyDiv w:val="1"/>
      <w:marLeft w:val="0"/>
      <w:marRight w:val="0"/>
      <w:marTop w:val="0"/>
      <w:marBottom w:val="0"/>
      <w:divBdr>
        <w:top w:val="none" w:sz="0" w:space="0" w:color="auto"/>
        <w:left w:val="none" w:sz="0" w:space="0" w:color="auto"/>
        <w:bottom w:val="none" w:sz="0" w:space="0" w:color="auto"/>
        <w:right w:val="none" w:sz="0" w:space="0" w:color="auto"/>
      </w:divBdr>
    </w:div>
    <w:div w:id="1974410101">
      <w:bodyDiv w:val="1"/>
      <w:marLeft w:val="0"/>
      <w:marRight w:val="0"/>
      <w:marTop w:val="0"/>
      <w:marBottom w:val="0"/>
      <w:divBdr>
        <w:top w:val="none" w:sz="0" w:space="0" w:color="auto"/>
        <w:left w:val="none" w:sz="0" w:space="0" w:color="auto"/>
        <w:bottom w:val="none" w:sz="0" w:space="0" w:color="auto"/>
        <w:right w:val="none" w:sz="0" w:space="0" w:color="auto"/>
      </w:divBdr>
    </w:div>
    <w:div w:id="1981031065">
      <w:bodyDiv w:val="1"/>
      <w:marLeft w:val="0"/>
      <w:marRight w:val="0"/>
      <w:marTop w:val="0"/>
      <w:marBottom w:val="0"/>
      <w:divBdr>
        <w:top w:val="none" w:sz="0" w:space="0" w:color="auto"/>
        <w:left w:val="none" w:sz="0" w:space="0" w:color="auto"/>
        <w:bottom w:val="none" w:sz="0" w:space="0" w:color="auto"/>
        <w:right w:val="none" w:sz="0" w:space="0" w:color="auto"/>
      </w:divBdr>
    </w:div>
    <w:div w:id="1986348312">
      <w:bodyDiv w:val="1"/>
      <w:marLeft w:val="0"/>
      <w:marRight w:val="0"/>
      <w:marTop w:val="0"/>
      <w:marBottom w:val="0"/>
      <w:divBdr>
        <w:top w:val="none" w:sz="0" w:space="0" w:color="auto"/>
        <w:left w:val="none" w:sz="0" w:space="0" w:color="auto"/>
        <w:bottom w:val="none" w:sz="0" w:space="0" w:color="auto"/>
        <w:right w:val="none" w:sz="0" w:space="0" w:color="auto"/>
      </w:divBdr>
    </w:div>
    <w:div w:id="1997225491">
      <w:bodyDiv w:val="1"/>
      <w:marLeft w:val="0"/>
      <w:marRight w:val="0"/>
      <w:marTop w:val="0"/>
      <w:marBottom w:val="0"/>
      <w:divBdr>
        <w:top w:val="none" w:sz="0" w:space="0" w:color="auto"/>
        <w:left w:val="none" w:sz="0" w:space="0" w:color="auto"/>
        <w:bottom w:val="none" w:sz="0" w:space="0" w:color="auto"/>
        <w:right w:val="none" w:sz="0" w:space="0" w:color="auto"/>
      </w:divBdr>
    </w:div>
    <w:div w:id="1998218655">
      <w:bodyDiv w:val="1"/>
      <w:marLeft w:val="0"/>
      <w:marRight w:val="0"/>
      <w:marTop w:val="0"/>
      <w:marBottom w:val="0"/>
      <w:divBdr>
        <w:top w:val="none" w:sz="0" w:space="0" w:color="auto"/>
        <w:left w:val="none" w:sz="0" w:space="0" w:color="auto"/>
        <w:bottom w:val="none" w:sz="0" w:space="0" w:color="auto"/>
        <w:right w:val="none" w:sz="0" w:space="0" w:color="auto"/>
      </w:divBdr>
    </w:div>
    <w:div w:id="2002542384">
      <w:bodyDiv w:val="1"/>
      <w:marLeft w:val="0"/>
      <w:marRight w:val="0"/>
      <w:marTop w:val="0"/>
      <w:marBottom w:val="0"/>
      <w:divBdr>
        <w:top w:val="none" w:sz="0" w:space="0" w:color="auto"/>
        <w:left w:val="none" w:sz="0" w:space="0" w:color="auto"/>
        <w:bottom w:val="none" w:sz="0" w:space="0" w:color="auto"/>
        <w:right w:val="none" w:sz="0" w:space="0" w:color="auto"/>
      </w:divBdr>
    </w:div>
    <w:div w:id="2002849077">
      <w:bodyDiv w:val="1"/>
      <w:marLeft w:val="0"/>
      <w:marRight w:val="0"/>
      <w:marTop w:val="0"/>
      <w:marBottom w:val="0"/>
      <w:divBdr>
        <w:top w:val="none" w:sz="0" w:space="0" w:color="auto"/>
        <w:left w:val="none" w:sz="0" w:space="0" w:color="auto"/>
        <w:bottom w:val="none" w:sz="0" w:space="0" w:color="auto"/>
        <w:right w:val="none" w:sz="0" w:space="0" w:color="auto"/>
      </w:divBdr>
    </w:div>
    <w:div w:id="2005434057">
      <w:bodyDiv w:val="1"/>
      <w:marLeft w:val="0"/>
      <w:marRight w:val="0"/>
      <w:marTop w:val="0"/>
      <w:marBottom w:val="0"/>
      <w:divBdr>
        <w:top w:val="none" w:sz="0" w:space="0" w:color="auto"/>
        <w:left w:val="none" w:sz="0" w:space="0" w:color="auto"/>
        <w:bottom w:val="none" w:sz="0" w:space="0" w:color="auto"/>
        <w:right w:val="none" w:sz="0" w:space="0" w:color="auto"/>
      </w:divBdr>
    </w:div>
    <w:div w:id="2007200623">
      <w:bodyDiv w:val="1"/>
      <w:marLeft w:val="0"/>
      <w:marRight w:val="0"/>
      <w:marTop w:val="0"/>
      <w:marBottom w:val="0"/>
      <w:divBdr>
        <w:top w:val="none" w:sz="0" w:space="0" w:color="auto"/>
        <w:left w:val="none" w:sz="0" w:space="0" w:color="auto"/>
        <w:bottom w:val="none" w:sz="0" w:space="0" w:color="auto"/>
        <w:right w:val="none" w:sz="0" w:space="0" w:color="auto"/>
      </w:divBdr>
    </w:div>
    <w:div w:id="2007440562">
      <w:bodyDiv w:val="1"/>
      <w:marLeft w:val="0"/>
      <w:marRight w:val="0"/>
      <w:marTop w:val="0"/>
      <w:marBottom w:val="0"/>
      <w:divBdr>
        <w:top w:val="none" w:sz="0" w:space="0" w:color="auto"/>
        <w:left w:val="none" w:sz="0" w:space="0" w:color="auto"/>
        <w:bottom w:val="none" w:sz="0" w:space="0" w:color="auto"/>
        <w:right w:val="none" w:sz="0" w:space="0" w:color="auto"/>
      </w:divBdr>
    </w:div>
    <w:div w:id="2011904363">
      <w:bodyDiv w:val="1"/>
      <w:marLeft w:val="0"/>
      <w:marRight w:val="0"/>
      <w:marTop w:val="0"/>
      <w:marBottom w:val="0"/>
      <w:divBdr>
        <w:top w:val="none" w:sz="0" w:space="0" w:color="auto"/>
        <w:left w:val="none" w:sz="0" w:space="0" w:color="auto"/>
        <w:bottom w:val="none" w:sz="0" w:space="0" w:color="auto"/>
        <w:right w:val="none" w:sz="0" w:space="0" w:color="auto"/>
      </w:divBdr>
    </w:div>
    <w:div w:id="2012482906">
      <w:bodyDiv w:val="1"/>
      <w:marLeft w:val="0"/>
      <w:marRight w:val="0"/>
      <w:marTop w:val="0"/>
      <w:marBottom w:val="0"/>
      <w:divBdr>
        <w:top w:val="none" w:sz="0" w:space="0" w:color="auto"/>
        <w:left w:val="none" w:sz="0" w:space="0" w:color="auto"/>
        <w:bottom w:val="none" w:sz="0" w:space="0" w:color="auto"/>
        <w:right w:val="none" w:sz="0" w:space="0" w:color="auto"/>
      </w:divBdr>
    </w:div>
    <w:div w:id="2016299067">
      <w:bodyDiv w:val="1"/>
      <w:marLeft w:val="0"/>
      <w:marRight w:val="0"/>
      <w:marTop w:val="0"/>
      <w:marBottom w:val="0"/>
      <w:divBdr>
        <w:top w:val="none" w:sz="0" w:space="0" w:color="auto"/>
        <w:left w:val="none" w:sz="0" w:space="0" w:color="auto"/>
        <w:bottom w:val="none" w:sz="0" w:space="0" w:color="auto"/>
        <w:right w:val="none" w:sz="0" w:space="0" w:color="auto"/>
      </w:divBdr>
    </w:div>
    <w:div w:id="2018338843">
      <w:bodyDiv w:val="1"/>
      <w:marLeft w:val="0"/>
      <w:marRight w:val="0"/>
      <w:marTop w:val="0"/>
      <w:marBottom w:val="0"/>
      <w:divBdr>
        <w:top w:val="none" w:sz="0" w:space="0" w:color="auto"/>
        <w:left w:val="none" w:sz="0" w:space="0" w:color="auto"/>
        <w:bottom w:val="none" w:sz="0" w:space="0" w:color="auto"/>
        <w:right w:val="none" w:sz="0" w:space="0" w:color="auto"/>
      </w:divBdr>
    </w:div>
    <w:div w:id="2019579934">
      <w:bodyDiv w:val="1"/>
      <w:marLeft w:val="0"/>
      <w:marRight w:val="0"/>
      <w:marTop w:val="0"/>
      <w:marBottom w:val="0"/>
      <w:divBdr>
        <w:top w:val="none" w:sz="0" w:space="0" w:color="auto"/>
        <w:left w:val="none" w:sz="0" w:space="0" w:color="auto"/>
        <w:bottom w:val="none" w:sz="0" w:space="0" w:color="auto"/>
        <w:right w:val="none" w:sz="0" w:space="0" w:color="auto"/>
      </w:divBdr>
    </w:div>
    <w:div w:id="2026664208">
      <w:bodyDiv w:val="1"/>
      <w:marLeft w:val="0"/>
      <w:marRight w:val="0"/>
      <w:marTop w:val="0"/>
      <w:marBottom w:val="0"/>
      <w:divBdr>
        <w:top w:val="none" w:sz="0" w:space="0" w:color="auto"/>
        <w:left w:val="none" w:sz="0" w:space="0" w:color="auto"/>
        <w:bottom w:val="none" w:sz="0" w:space="0" w:color="auto"/>
        <w:right w:val="none" w:sz="0" w:space="0" w:color="auto"/>
      </w:divBdr>
    </w:div>
    <w:div w:id="2026789004">
      <w:bodyDiv w:val="1"/>
      <w:marLeft w:val="0"/>
      <w:marRight w:val="0"/>
      <w:marTop w:val="0"/>
      <w:marBottom w:val="0"/>
      <w:divBdr>
        <w:top w:val="none" w:sz="0" w:space="0" w:color="auto"/>
        <w:left w:val="none" w:sz="0" w:space="0" w:color="auto"/>
        <w:bottom w:val="none" w:sz="0" w:space="0" w:color="auto"/>
        <w:right w:val="none" w:sz="0" w:space="0" w:color="auto"/>
      </w:divBdr>
    </w:div>
    <w:div w:id="2030836263">
      <w:bodyDiv w:val="1"/>
      <w:marLeft w:val="0"/>
      <w:marRight w:val="0"/>
      <w:marTop w:val="0"/>
      <w:marBottom w:val="0"/>
      <w:divBdr>
        <w:top w:val="none" w:sz="0" w:space="0" w:color="auto"/>
        <w:left w:val="none" w:sz="0" w:space="0" w:color="auto"/>
        <w:bottom w:val="none" w:sz="0" w:space="0" w:color="auto"/>
        <w:right w:val="none" w:sz="0" w:space="0" w:color="auto"/>
      </w:divBdr>
    </w:div>
    <w:div w:id="2035959110">
      <w:bodyDiv w:val="1"/>
      <w:marLeft w:val="0"/>
      <w:marRight w:val="0"/>
      <w:marTop w:val="0"/>
      <w:marBottom w:val="0"/>
      <w:divBdr>
        <w:top w:val="none" w:sz="0" w:space="0" w:color="auto"/>
        <w:left w:val="none" w:sz="0" w:space="0" w:color="auto"/>
        <w:bottom w:val="none" w:sz="0" w:space="0" w:color="auto"/>
        <w:right w:val="none" w:sz="0" w:space="0" w:color="auto"/>
      </w:divBdr>
    </w:div>
    <w:div w:id="2038114094">
      <w:bodyDiv w:val="1"/>
      <w:marLeft w:val="0"/>
      <w:marRight w:val="0"/>
      <w:marTop w:val="0"/>
      <w:marBottom w:val="0"/>
      <w:divBdr>
        <w:top w:val="none" w:sz="0" w:space="0" w:color="auto"/>
        <w:left w:val="none" w:sz="0" w:space="0" w:color="auto"/>
        <w:bottom w:val="none" w:sz="0" w:space="0" w:color="auto"/>
        <w:right w:val="none" w:sz="0" w:space="0" w:color="auto"/>
      </w:divBdr>
    </w:div>
    <w:div w:id="2039162050">
      <w:bodyDiv w:val="1"/>
      <w:marLeft w:val="0"/>
      <w:marRight w:val="0"/>
      <w:marTop w:val="0"/>
      <w:marBottom w:val="0"/>
      <w:divBdr>
        <w:top w:val="none" w:sz="0" w:space="0" w:color="auto"/>
        <w:left w:val="none" w:sz="0" w:space="0" w:color="auto"/>
        <w:bottom w:val="none" w:sz="0" w:space="0" w:color="auto"/>
        <w:right w:val="none" w:sz="0" w:space="0" w:color="auto"/>
      </w:divBdr>
    </w:div>
    <w:div w:id="2048412914">
      <w:bodyDiv w:val="1"/>
      <w:marLeft w:val="0"/>
      <w:marRight w:val="0"/>
      <w:marTop w:val="0"/>
      <w:marBottom w:val="0"/>
      <w:divBdr>
        <w:top w:val="none" w:sz="0" w:space="0" w:color="auto"/>
        <w:left w:val="none" w:sz="0" w:space="0" w:color="auto"/>
        <w:bottom w:val="none" w:sz="0" w:space="0" w:color="auto"/>
        <w:right w:val="none" w:sz="0" w:space="0" w:color="auto"/>
      </w:divBdr>
    </w:div>
    <w:div w:id="2051218870">
      <w:bodyDiv w:val="1"/>
      <w:marLeft w:val="0"/>
      <w:marRight w:val="0"/>
      <w:marTop w:val="0"/>
      <w:marBottom w:val="0"/>
      <w:divBdr>
        <w:top w:val="none" w:sz="0" w:space="0" w:color="auto"/>
        <w:left w:val="none" w:sz="0" w:space="0" w:color="auto"/>
        <w:bottom w:val="none" w:sz="0" w:space="0" w:color="auto"/>
        <w:right w:val="none" w:sz="0" w:space="0" w:color="auto"/>
      </w:divBdr>
    </w:div>
    <w:div w:id="2057654583">
      <w:bodyDiv w:val="1"/>
      <w:marLeft w:val="0"/>
      <w:marRight w:val="0"/>
      <w:marTop w:val="0"/>
      <w:marBottom w:val="0"/>
      <w:divBdr>
        <w:top w:val="none" w:sz="0" w:space="0" w:color="auto"/>
        <w:left w:val="none" w:sz="0" w:space="0" w:color="auto"/>
        <w:bottom w:val="none" w:sz="0" w:space="0" w:color="auto"/>
        <w:right w:val="none" w:sz="0" w:space="0" w:color="auto"/>
      </w:divBdr>
    </w:div>
    <w:div w:id="2057656720">
      <w:bodyDiv w:val="1"/>
      <w:marLeft w:val="0"/>
      <w:marRight w:val="0"/>
      <w:marTop w:val="0"/>
      <w:marBottom w:val="0"/>
      <w:divBdr>
        <w:top w:val="none" w:sz="0" w:space="0" w:color="auto"/>
        <w:left w:val="none" w:sz="0" w:space="0" w:color="auto"/>
        <w:bottom w:val="none" w:sz="0" w:space="0" w:color="auto"/>
        <w:right w:val="none" w:sz="0" w:space="0" w:color="auto"/>
      </w:divBdr>
    </w:div>
    <w:div w:id="2059161234">
      <w:bodyDiv w:val="1"/>
      <w:marLeft w:val="0"/>
      <w:marRight w:val="0"/>
      <w:marTop w:val="0"/>
      <w:marBottom w:val="0"/>
      <w:divBdr>
        <w:top w:val="none" w:sz="0" w:space="0" w:color="auto"/>
        <w:left w:val="none" w:sz="0" w:space="0" w:color="auto"/>
        <w:bottom w:val="none" w:sz="0" w:space="0" w:color="auto"/>
        <w:right w:val="none" w:sz="0" w:space="0" w:color="auto"/>
      </w:divBdr>
    </w:div>
    <w:div w:id="2070033017">
      <w:bodyDiv w:val="1"/>
      <w:marLeft w:val="0"/>
      <w:marRight w:val="0"/>
      <w:marTop w:val="0"/>
      <w:marBottom w:val="0"/>
      <w:divBdr>
        <w:top w:val="none" w:sz="0" w:space="0" w:color="auto"/>
        <w:left w:val="none" w:sz="0" w:space="0" w:color="auto"/>
        <w:bottom w:val="none" w:sz="0" w:space="0" w:color="auto"/>
        <w:right w:val="none" w:sz="0" w:space="0" w:color="auto"/>
      </w:divBdr>
    </w:div>
    <w:div w:id="2070692610">
      <w:bodyDiv w:val="1"/>
      <w:marLeft w:val="0"/>
      <w:marRight w:val="0"/>
      <w:marTop w:val="0"/>
      <w:marBottom w:val="0"/>
      <w:divBdr>
        <w:top w:val="none" w:sz="0" w:space="0" w:color="auto"/>
        <w:left w:val="none" w:sz="0" w:space="0" w:color="auto"/>
        <w:bottom w:val="none" w:sz="0" w:space="0" w:color="auto"/>
        <w:right w:val="none" w:sz="0" w:space="0" w:color="auto"/>
      </w:divBdr>
    </w:div>
    <w:div w:id="2070954055">
      <w:bodyDiv w:val="1"/>
      <w:marLeft w:val="0"/>
      <w:marRight w:val="0"/>
      <w:marTop w:val="0"/>
      <w:marBottom w:val="0"/>
      <w:divBdr>
        <w:top w:val="none" w:sz="0" w:space="0" w:color="auto"/>
        <w:left w:val="none" w:sz="0" w:space="0" w:color="auto"/>
        <w:bottom w:val="none" w:sz="0" w:space="0" w:color="auto"/>
        <w:right w:val="none" w:sz="0" w:space="0" w:color="auto"/>
      </w:divBdr>
    </w:div>
    <w:div w:id="2072532681">
      <w:bodyDiv w:val="1"/>
      <w:marLeft w:val="0"/>
      <w:marRight w:val="0"/>
      <w:marTop w:val="0"/>
      <w:marBottom w:val="0"/>
      <w:divBdr>
        <w:top w:val="none" w:sz="0" w:space="0" w:color="auto"/>
        <w:left w:val="none" w:sz="0" w:space="0" w:color="auto"/>
        <w:bottom w:val="none" w:sz="0" w:space="0" w:color="auto"/>
        <w:right w:val="none" w:sz="0" w:space="0" w:color="auto"/>
      </w:divBdr>
    </w:div>
    <w:div w:id="2073656505">
      <w:bodyDiv w:val="1"/>
      <w:marLeft w:val="0"/>
      <w:marRight w:val="0"/>
      <w:marTop w:val="0"/>
      <w:marBottom w:val="0"/>
      <w:divBdr>
        <w:top w:val="none" w:sz="0" w:space="0" w:color="auto"/>
        <w:left w:val="none" w:sz="0" w:space="0" w:color="auto"/>
        <w:bottom w:val="none" w:sz="0" w:space="0" w:color="auto"/>
        <w:right w:val="none" w:sz="0" w:space="0" w:color="auto"/>
      </w:divBdr>
    </w:div>
    <w:div w:id="2080209494">
      <w:bodyDiv w:val="1"/>
      <w:marLeft w:val="0"/>
      <w:marRight w:val="0"/>
      <w:marTop w:val="0"/>
      <w:marBottom w:val="0"/>
      <w:divBdr>
        <w:top w:val="none" w:sz="0" w:space="0" w:color="auto"/>
        <w:left w:val="none" w:sz="0" w:space="0" w:color="auto"/>
        <w:bottom w:val="none" w:sz="0" w:space="0" w:color="auto"/>
        <w:right w:val="none" w:sz="0" w:space="0" w:color="auto"/>
      </w:divBdr>
    </w:div>
    <w:div w:id="2084331184">
      <w:bodyDiv w:val="1"/>
      <w:marLeft w:val="0"/>
      <w:marRight w:val="0"/>
      <w:marTop w:val="0"/>
      <w:marBottom w:val="0"/>
      <w:divBdr>
        <w:top w:val="none" w:sz="0" w:space="0" w:color="auto"/>
        <w:left w:val="none" w:sz="0" w:space="0" w:color="auto"/>
        <w:bottom w:val="none" w:sz="0" w:space="0" w:color="auto"/>
        <w:right w:val="none" w:sz="0" w:space="0" w:color="auto"/>
      </w:divBdr>
    </w:div>
    <w:div w:id="2086341877">
      <w:bodyDiv w:val="1"/>
      <w:marLeft w:val="0"/>
      <w:marRight w:val="0"/>
      <w:marTop w:val="0"/>
      <w:marBottom w:val="0"/>
      <w:divBdr>
        <w:top w:val="none" w:sz="0" w:space="0" w:color="auto"/>
        <w:left w:val="none" w:sz="0" w:space="0" w:color="auto"/>
        <w:bottom w:val="none" w:sz="0" w:space="0" w:color="auto"/>
        <w:right w:val="none" w:sz="0" w:space="0" w:color="auto"/>
      </w:divBdr>
    </w:div>
    <w:div w:id="2088140015">
      <w:bodyDiv w:val="1"/>
      <w:marLeft w:val="0"/>
      <w:marRight w:val="0"/>
      <w:marTop w:val="0"/>
      <w:marBottom w:val="0"/>
      <w:divBdr>
        <w:top w:val="none" w:sz="0" w:space="0" w:color="auto"/>
        <w:left w:val="none" w:sz="0" w:space="0" w:color="auto"/>
        <w:bottom w:val="none" w:sz="0" w:space="0" w:color="auto"/>
        <w:right w:val="none" w:sz="0" w:space="0" w:color="auto"/>
      </w:divBdr>
    </w:div>
    <w:div w:id="2088376996">
      <w:bodyDiv w:val="1"/>
      <w:marLeft w:val="0"/>
      <w:marRight w:val="0"/>
      <w:marTop w:val="0"/>
      <w:marBottom w:val="0"/>
      <w:divBdr>
        <w:top w:val="none" w:sz="0" w:space="0" w:color="auto"/>
        <w:left w:val="none" w:sz="0" w:space="0" w:color="auto"/>
        <w:bottom w:val="none" w:sz="0" w:space="0" w:color="auto"/>
        <w:right w:val="none" w:sz="0" w:space="0" w:color="auto"/>
      </w:divBdr>
    </w:div>
    <w:div w:id="2088529166">
      <w:bodyDiv w:val="1"/>
      <w:marLeft w:val="0"/>
      <w:marRight w:val="0"/>
      <w:marTop w:val="0"/>
      <w:marBottom w:val="0"/>
      <w:divBdr>
        <w:top w:val="none" w:sz="0" w:space="0" w:color="auto"/>
        <w:left w:val="none" w:sz="0" w:space="0" w:color="auto"/>
        <w:bottom w:val="none" w:sz="0" w:space="0" w:color="auto"/>
        <w:right w:val="none" w:sz="0" w:space="0" w:color="auto"/>
      </w:divBdr>
    </w:div>
    <w:div w:id="2089879736">
      <w:bodyDiv w:val="1"/>
      <w:marLeft w:val="0"/>
      <w:marRight w:val="0"/>
      <w:marTop w:val="0"/>
      <w:marBottom w:val="0"/>
      <w:divBdr>
        <w:top w:val="none" w:sz="0" w:space="0" w:color="auto"/>
        <w:left w:val="none" w:sz="0" w:space="0" w:color="auto"/>
        <w:bottom w:val="none" w:sz="0" w:space="0" w:color="auto"/>
        <w:right w:val="none" w:sz="0" w:space="0" w:color="auto"/>
      </w:divBdr>
    </w:div>
    <w:div w:id="2091389643">
      <w:bodyDiv w:val="1"/>
      <w:marLeft w:val="0"/>
      <w:marRight w:val="0"/>
      <w:marTop w:val="0"/>
      <w:marBottom w:val="0"/>
      <w:divBdr>
        <w:top w:val="none" w:sz="0" w:space="0" w:color="auto"/>
        <w:left w:val="none" w:sz="0" w:space="0" w:color="auto"/>
        <w:bottom w:val="none" w:sz="0" w:space="0" w:color="auto"/>
        <w:right w:val="none" w:sz="0" w:space="0" w:color="auto"/>
      </w:divBdr>
    </w:div>
    <w:div w:id="2097630945">
      <w:bodyDiv w:val="1"/>
      <w:marLeft w:val="0"/>
      <w:marRight w:val="0"/>
      <w:marTop w:val="0"/>
      <w:marBottom w:val="0"/>
      <w:divBdr>
        <w:top w:val="none" w:sz="0" w:space="0" w:color="auto"/>
        <w:left w:val="none" w:sz="0" w:space="0" w:color="auto"/>
        <w:bottom w:val="none" w:sz="0" w:space="0" w:color="auto"/>
        <w:right w:val="none" w:sz="0" w:space="0" w:color="auto"/>
      </w:divBdr>
    </w:div>
    <w:div w:id="2106998315">
      <w:bodyDiv w:val="1"/>
      <w:marLeft w:val="0"/>
      <w:marRight w:val="0"/>
      <w:marTop w:val="0"/>
      <w:marBottom w:val="0"/>
      <w:divBdr>
        <w:top w:val="none" w:sz="0" w:space="0" w:color="auto"/>
        <w:left w:val="none" w:sz="0" w:space="0" w:color="auto"/>
        <w:bottom w:val="none" w:sz="0" w:space="0" w:color="auto"/>
        <w:right w:val="none" w:sz="0" w:space="0" w:color="auto"/>
      </w:divBdr>
    </w:div>
    <w:div w:id="2107917436">
      <w:bodyDiv w:val="1"/>
      <w:marLeft w:val="0"/>
      <w:marRight w:val="0"/>
      <w:marTop w:val="0"/>
      <w:marBottom w:val="0"/>
      <w:divBdr>
        <w:top w:val="none" w:sz="0" w:space="0" w:color="auto"/>
        <w:left w:val="none" w:sz="0" w:space="0" w:color="auto"/>
        <w:bottom w:val="none" w:sz="0" w:space="0" w:color="auto"/>
        <w:right w:val="none" w:sz="0" w:space="0" w:color="auto"/>
      </w:divBdr>
    </w:div>
    <w:div w:id="2108888644">
      <w:bodyDiv w:val="1"/>
      <w:marLeft w:val="0"/>
      <w:marRight w:val="0"/>
      <w:marTop w:val="0"/>
      <w:marBottom w:val="0"/>
      <w:divBdr>
        <w:top w:val="none" w:sz="0" w:space="0" w:color="auto"/>
        <w:left w:val="none" w:sz="0" w:space="0" w:color="auto"/>
        <w:bottom w:val="none" w:sz="0" w:space="0" w:color="auto"/>
        <w:right w:val="none" w:sz="0" w:space="0" w:color="auto"/>
      </w:divBdr>
    </w:div>
    <w:div w:id="2109546655">
      <w:bodyDiv w:val="1"/>
      <w:marLeft w:val="0"/>
      <w:marRight w:val="0"/>
      <w:marTop w:val="0"/>
      <w:marBottom w:val="0"/>
      <w:divBdr>
        <w:top w:val="none" w:sz="0" w:space="0" w:color="auto"/>
        <w:left w:val="none" w:sz="0" w:space="0" w:color="auto"/>
        <w:bottom w:val="none" w:sz="0" w:space="0" w:color="auto"/>
        <w:right w:val="none" w:sz="0" w:space="0" w:color="auto"/>
      </w:divBdr>
    </w:div>
    <w:div w:id="2110273361">
      <w:bodyDiv w:val="1"/>
      <w:marLeft w:val="0"/>
      <w:marRight w:val="0"/>
      <w:marTop w:val="0"/>
      <w:marBottom w:val="0"/>
      <w:divBdr>
        <w:top w:val="none" w:sz="0" w:space="0" w:color="auto"/>
        <w:left w:val="none" w:sz="0" w:space="0" w:color="auto"/>
        <w:bottom w:val="none" w:sz="0" w:space="0" w:color="auto"/>
        <w:right w:val="none" w:sz="0" w:space="0" w:color="auto"/>
      </w:divBdr>
    </w:div>
    <w:div w:id="2116971861">
      <w:bodyDiv w:val="1"/>
      <w:marLeft w:val="0"/>
      <w:marRight w:val="0"/>
      <w:marTop w:val="0"/>
      <w:marBottom w:val="0"/>
      <w:divBdr>
        <w:top w:val="none" w:sz="0" w:space="0" w:color="auto"/>
        <w:left w:val="none" w:sz="0" w:space="0" w:color="auto"/>
        <w:bottom w:val="none" w:sz="0" w:space="0" w:color="auto"/>
        <w:right w:val="none" w:sz="0" w:space="0" w:color="auto"/>
      </w:divBdr>
    </w:div>
    <w:div w:id="2124960226">
      <w:bodyDiv w:val="1"/>
      <w:marLeft w:val="0"/>
      <w:marRight w:val="0"/>
      <w:marTop w:val="0"/>
      <w:marBottom w:val="0"/>
      <w:divBdr>
        <w:top w:val="none" w:sz="0" w:space="0" w:color="auto"/>
        <w:left w:val="none" w:sz="0" w:space="0" w:color="auto"/>
        <w:bottom w:val="none" w:sz="0" w:space="0" w:color="auto"/>
        <w:right w:val="none" w:sz="0" w:space="0" w:color="auto"/>
      </w:divBdr>
    </w:div>
    <w:div w:id="2134905992">
      <w:bodyDiv w:val="1"/>
      <w:marLeft w:val="0"/>
      <w:marRight w:val="0"/>
      <w:marTop w:val="0"/>
      <w:marBottom w:val="0"/>
      <w:divBdr>
        <w:top w:val="none" w:sz="0" w:space="0" w:color="auto"/>
        <w:left w:val="none" w:sz="0" w:space="0" w:color="auto"/>
        <w:bottom w:val="none" w:sz="0" w:space="0" w:color="auto"/>
        <w:right w:val="none" w:sz="0" w:space="0" w:color="auto"/>
      </w:divBdr>
    </w:div>
    <w:div w:id="2135321126">
      <w:bodyDiv w:val="1"/>
      <w:marLeft w:val="0"/>
      <w:marRight w:val="0"/>
      <w:marTop w:val="0"/>
      <w:marBottom w:val="0"/>
      <w:divBdr>
        <w:top w:val="none" w:sz="0" w:space="0" w:color="auto"/>
        <w:left w:val="none" w:sz="0" w:space="0" w:color="auto"/>
        <w:bottom w:val="none" w:sz="0" w:space="0" w:color="auto"/>
        <w:right w:val="none" w:sz="0" w:space="0" w:color="auto"/>
      </w:divBdr>
    </w:div>
    <w:div w:id="2141144059">
      <w:bodyDiv w:val="1"/>
      <w:marLeft w:val="0"/>
      <w:marRight w:val="0"/>
      <w:marTop w:val="0"/>
      <w:marBottom w:val="0"/>
      <w:divBdr>
        <w:top w:val="none" w:sz="0" w:space="0" w:color="auto"/>
        <w:left w:val="none" w:sz="0" w:space="0" w:color="auto"/>
        <w:bottom w:val="none" w:sz="0" w:space="0" w:color="auto"/>
        <w:right w:val="none" w:sz="0" w:space="0" w:color="auto"/>
      </w:divBdr>
    </w:div>
    <w:div w:id="214133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nterregrobg.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462B5-C89E-4266-9BD8-FE604E47C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Glavan</dc:creator>
  <cp:keywords/>
  <dc:description/>
  <cp:lastModifiedBy>doina.cretu</cp:lastModifiedBy>
  <cp:revision>5</cp:revision>
  <cp:lastPrinted>2017-04-12T11:57:00Z</cp:lastPrinted>
  <dcterms:created xsi:type="dcterms:W3CDTF">2017-04-25T14:55:00Z</dcterms:created>
  <dcterms:modified xsi:type="dcterms:W3CDTF">2017-04-27T05:04:00Z</dcterms:modified>
</cp:coreProperties>
</file>