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E0A" w:rsidRPr="00180C12" w:rsidRDefault="00827E0A" w:rsidP="00947C37">
      <w:pPr>
        <w:spacing w:before="120" w:after="120" w:line="240" w:lineRule="auto"/>
        <w:jc w:val="center"/>
        <w:rPr>
          <w:rFonts w:ascii="Trebuchet MS" w:hAnsi="Trebuchet MS" w:cs="Times New Roman"/>
          <w:b/>
          <w:sz w:val="24"/>
          <w:szCs w:val="24"/>
          <w:lang w:val="en-US"/>
        </w:rPr>
      </w:pPr>
      <w:r w:rsidRPr="00180C12">
        <w:rPr>
          <w:rFonts w:ascii="Trebuchet MS" w:hAnsi="Trebuchet MS" w:cs="Times New Roman"/>
          <w:b/>
          <w:sz w:val="24"/>
          <w:szCs w:val="24"/>
          <w:lang w:val="en-US"/>
        </w:rPr>
        <w:t>Complaint</w:t>
      </w:r>
      <w:r w:rsidR="00894674" w:rsidRPr="00180C12">
        <w:rPr>
          <w:rStyle w:val="FootnoteReference"/>
          <w:rFonts w:ascii="Trebuchet MS" w:hAnsi="Trebuchet MS" w:cs="Times New Roman"/>
          <w:b/>
          <w:sz w:val="24"/>
          <w:szCs w:val="24"/>
          <w:lang w:val="en-US"/>
        </w:rPr>
        <w:footnoteReference w:id="1"/>
      </w:r>
      <w:r w:rsidRPr="00180C12">
        <w:rPr>
          <w:rFonts w:ascii="Trebuchet MS" w:hAnsi="Trebuchet MS" w:cs="Times New Roman"/>
          <w:b/>
          <w:sz w:val="24"/>
          <w:szCs w:val="24"/>
          <w:lang w:val="en-US"/>
        </w:rPr>
        <w:t xml:space="preserve"> procedure</w:t>
      </w:r>
    </w:p>
    <w:p w:rsidR="00D379E4" w:rsidRPr="00180C12" w:rsidRDefault="00827E0A" w:rsidP="00947C37">
      <w:pPr>
        <w:spacing w:before="120" w:after="120" w:line="240" w:lineRule="auto"/>
        <w:jc w:val="center"/>
        <w:rPr>
          <w:rFonts w:ascii="Trebuchet MS" w:hAnsi="Trebuchet MS" w:cs="Times New Roman"/>
          <w:sz w:val="24"/>
          <w:szCs w:val="24"/>
          <w:lang w:val="en-US"/>
        </w:rPr>
      </w:pPr>
      <w:proofErr w:type="gramStart"/>
      <w:r w:rsidRPr="00180C12">
        <w:rPr>
          <w:rFonts w:ascii="Trebuchet MS" w:hAnsi="Trebuchet MS" w:cs="Times New Roman"/>
          <w:sz w:val="24"/>
          <w:szCs w:val="24"/>
          <w:lang w:val="en-US"/>
        </w:rPr>
        <w:t>of</w:t>
      </w:r>
      <w:proofErr w:type="gramEnd"/>
      <w:r w:rsidRPr="00180C12">
        <w:rPr>
          <w:rFonts w:ascii="Trebuchet MS" w:hAnsi="Trebuchet MS" w:cs="Times New Roman"/>
          <w:sz w:val="24"/>
          <w:szCs w:val="24"/>
          <w:lang w:val="en-US"/>
        </w:rPr>
        <w:t xml:space="preserve"> </w:t>
      </w:r>
      <w:proofErr w:type="spellStart"/>
      <w:r w:rsidR="00542763" w:rsidRPr="00180C12">
        <w:rPr>
          <w:rFonts w:ascii="Trebuchet MS" w:hAnsi="Trebuchet MS" w:cs="Times New Roman"/>
          <w:sz w:val="24"/>
          <w:szCs w:val="24"/>
          <w:lang w:val="en-US"/>
        </w:rPr>
        <w:t>Interreg</w:t>
      </w:r>
      <w:proofErr w:type="spellEnd"/>
      <w:r w:rsidR="00542763" w:rsidRPr="00180C12">
        <w:rPr>
          <w:rFonts w:ascii="Trebuchet MS" w:hAnsi="Trebuchet MS" w:cs="Times New Roman"/>
          <w:sz w:val="24"/>
          <w:szCs w:val="24"/>
          <w:lang w:val="en-US"/>
        </w:rPr>
        <w:t xml:space="preserve"> V-A </w:t>
      </w:r>
      <w:r w:rsidRPr="00180C12">
        <w:rPr>
          <w:rFonts w:ascii="Trebuchet MS" w:hAnsi="Trebuchet MS" w:cs="Times New Roman"/>
          <w:sz w:val="24"/>
          <w:szCs w:val="24"/>
          <w:lang w:val="en-US"/>
        </w:rPr>
        <w:t xml:space="preserve">Romania-Bulgaria </w:t>
      </w:r>
    </w:p>
    <w:p w:rsidR="002911F8" w:rsidRPr="00180C12" w:rsidRDefault="002911F8" w:rsidP="00947C37">
      <w:pPr>
        <w:spacing w:before="120" w:after="120" w:line="240" w:lineRule="auto"/>
        <w:jc w:val="both"/>
        <w:rPr>
          <w:rFonts w:ascii="Trebuchet MS" w:hAnsi="Trebuchet MS" w:cs="Times New Roman"/>
          <w:sz w:val="24"/>
          <w:szCs w:val="24"/>
          <w:lang w:val="en-US"/>
        </w:rPr>
      </w:pP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1 (Scope of the complaint procedure)</w:t>
      </w:r>
    </w:p>
    <w:p w:rsidR="00947C37" w:rsidRPr="00180C12" w:rsidRDefault="00827E0A" w:rsidP="00947C37">
      <w:pPr>
        <w:pStyle w:val="ListParagraph"/>
        <w:numPr>
          <w:ilvl w:val="0"/>
          <w:numId w:val="12"/>
        </w:numPr>
        <w:autoSpaceDE w:val="0"/>
        <w:autoSpaceDN w:val="0"/>
        <w:adjustRightInd w:val="0"/>
        <w:spacing w:before="120" w:after="120" w:line="240" w:lineRule="auto"/>
        <w:jc w:val="both"/>
        <w:rPr>
          <w:rFonts w:ascii="Trebuchet MS" w:hAnsi="Trebuchet MS" w:cs="Times New Roman"/>
          <w:color w:val="000000" w:themeColor="text1"/>
          <w:sz w:val="24"/>
          <w:szCs w:val="24"/>
          <w:lang w:val="en-US"/>
        </w:rPr>
      </w:pPr>
      <w:r w:rsidRPr="00180C12">
        <w:rPr>
          <w:rFonts w:ascii="Trebuchet MS" w:hAnsi="Trebuchet MS" w:cs="Times New Roman"/>
          <w:color w:val="000000"/>
          <w:sz w:val="24"/>
          <w:szCs w:val="24"/>
          <w:lang w:val="en-US"/>
        </w:rPr>
        <w:t xml:space="preserve">These rules define the procedure for a complaint against decisions taken by Monitoring Committee regarding the assessment </w:t>
      </w:r>
      <w:r w:rsidR="00894674" w:rsidRPr="00180C12">
        <w:rPr>
          <w:rFonts w:ascii="Trebuchet MS" w:hAnsi="Trebuchet MS" w:cs="Times New Roman"/>
          <w:color w:val="000000"/>
          <w:sz w:val="24"/>
          <w:szCs w:val="24"/>
          <w:lang w:val="en-US"/>
        </w:rPr>
        <w:t xml:space="preserve">process </w:t>
      </w:r>
      <w:r w:rsidRPr="00180C12">
        <w:rPr>
          <w:rFonts w:ascii="Trebuchet MS" w:hAnsi="Trebuchet MS" w:cs="Times New Roman"/>
          <w:color w:val="000000"/>
          <w:sz w:val="24"/>
          <w:szCs w:val="24"/>
          <w:lang w:val="en-US"/>
        </w:rPr>
        <w:t xml:space="preserve">and selection of an operation. The purpose of the procedure is to </w:t>
      </w:r>
      <w:r w:rsidRPr="00180C12">
        <w:rPr>
          <w:rFonts w:ascii="Trebuchet MS" w:hAnsi="Trebuchet MS" w:cs="Times New Roman"/>
          <w:color w:val="000000" w:themeColor="text1"/>
          <w:sz w:val="24"/>
          <w:szCs w:val="24"/>
          <w:lang w:val="en-US"/>
        </w:rPr>
        <w:t>ensure effective examination of complaints.</w:t>
      </w:r>
    </w:p>
    <w:p w:rsidR="00894674" w:rsidRPr="00180C12" w:rsidRDefault="00894674" w:rsidP="00947C37">
      <w:pPr>
        <w:pStyle w:val="ListParagraph"/>
        <w:numPr>
          <w:ilvl w:val="0"/>
          <w:numId w:val="12"/>
        </w:numPr>
        <w:autoSpaceDE w:val="0"/>
        <w:autoSpaceDN w:val="0"/>
        <w:adjustRightInd w:val="0"/>
        <w:spacing w:before="120" w:after="120" w:line="240" w:lineRule="auto"/>
        <w:jc w:val="both"/>
        <w:rPr>
          <w:rFonts w:ascii="Trebuchet MS" w:hAnsi="Trebuchet MS" w:cs="Times New Roman"/>
          <w:color w:val="000000" w:themeColor="text1"/>
          <w:sz w:val="24"/>
          <w:szCs w:val="24"/>
          <w:lang w:val="en-US"/>
        </w:rPr>
      </w:pPr>
      <w:r w:rsidRPr="00180C12">
        <w:rPr>
          <w:rFonts w:ascii="Trebuchet MS" w:hAnsi="Trebuchet MS" w:cs="Times New Roman"/>
          <w:color w:val="000000" w:themeColor="text1"/>
          <w:sz w:val="24"/>
          <w:szCs w:val="24"/>
          <w:lang w:val="en-US"/>
        </w:rPr>
        <w:t>All other type of complaints will be treated according to the provisions of the subsidy contract or other applicable national rules.</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2 (Right to complain)</w:t>
      </w:r>
    </w:p>
    <w:p w:rsidR="00827E0A" w:rsidRPr="00180C12" w:rsidRDefault="00827E0A" w:rsidP="00947C37">
      <w:pPr>
        <w:pStyle w:val="ListParagraph"/>
        <w:numPr>
          <w:ilvl w:val="0"/>
          <w:numId w:val="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Only the project’s Lead </w:t>
      </w:r>
      <w:r w:rsidR="00894674" w:rsidRPr="00180C12">
        <w:rPr>
          <w:rFonts w:ascii="Trebuchet MS" w:hAnsi="Trebuchet MS" w:cs="Times New Roman"/>
          <w:color w:val="000000"/>
          <w:sz w:val="24"/>
          <w:szCs w:val="24"/>
          <w:lang w:val="en-US"/>
        </w:rPr>
        <w:t>Beneficiary</w:t>
      </w:r>
      <w:r w:rsidRPr="00180C12">
        <w:rPr>
          <w:rFonts w:ascii="Trebuchet MS" w:hAnsi="Trebuchet MS" w:cs="Times New Roman"/>
          <w:color w:val="000000"/>
          <w:sz w:val="24"/>
          <w:szCs w:val="24"/>
          <w:lang w:val="en-US"/>
        </w:rPr>
        <w:t xml:space="preserve"> as the one representing the project partnership</w:t>
      </w:r>
      <w:r w:rsidR="00894674"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affected by the funding decision is entitled to file a complaint.</w:t>
      </w:r>
    </w:p>
    <w:p w:rsidR="00827E0A" w:rsidRPr="00180C12" w:rsidRDefault="00827E0A" w:rsidP="00947C37">
      <w:pPr>
        <w:pStyle w:val="ListParagraph"/>
        <w:numPr>
          <w:ilvl w:val="0"/>
          <w:numId w:val="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It is therefore the task of the Lead </w:t>
      </w:r>
      <w:r w:rsidR="00894674" w:rsidRPr="00180C12">
        <w:rPr>
          <w:rFonts w:ascii="Trebuchet MS" w:hAnsi="Trebuchet MS" w:cs="Times New Roman"/>
          <w:color w:val="000000"/>
          <w:sz w:val="24"/>
          <w:szCs w:val="24"/>
          <w:lang w:val="en-US"/>
        </w:rPr>
        <w:t>Beneficiary</w:t>
      </w:r>
      <w:r w:rsidRPr="00180C12">
        <w:rPr>
          <w:rFonts w:ascii="Trebuchet MS" w:hAnsi="Trebuchet MS" w:cs="Times New Roman"/>
          <w:color w:val="000000"/>
          <w:sz w:val="24"/>
          <w:szCs w:val="24"/>
          <w:lang w:val="en-US"/>
        </w:rPr>
        <w:t xml:space="preserve"> to collect and bring forward the</w:t>
      </w:r>
      <w:r w:rsidR="00894674"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complaint reasons from all project partners.</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3 (Complaint against funding decisions)</w:t>
      </w:r>
    </w:p>
    <w:p w:rsidR="00827E0A" w:rsidRPr="00180C12" w:rsidRDefault="00827E0A" w:rsidP="00564175">
      <w:pPr>
        <w:pStyle w:val="ListParagraph"/>
        <w:numPr>
          <w:ilvl w:val="0"/>
          <w:numId w:val="2"/>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right to complain against a </w:t>
      </w:r>
      <w:r w:rsidR="00947C37" w:rsidRPr="00180C12">
        <w:rPr>
          <w:rFonts w:ascii="Trebuchet MS" w:hAnsi="Trebuchet MS" w:cs="Times New Roman"/>
          <w:color w:val="000000"/>
          <w:sz w:val="24"/>
          <w:szCs w:val="24"/>
          <w:lang w:val="en-US"/>
        </w:rPr>
        <w:t xml:space="preserve">Monitoring Committee </w:t>
      </w:r>
      <w:r w:rsidRPr="00180C12">
        <w:rPr>
          <w:rFonts w:ascii="Trebuchet MS" w:hAnsi="Trebuchet MS" w:cs="Times New Roman"/>
          <w:color w:val="000000"/>
          <w:sz w:val="24"/>
          <w:szCs w:val="24"/>
          <w:lang w:val="en-US"/>
        </w:rPr>
        <w:t xml:space="preserve">decision regarding the project </w:t>
      </w:r>
      <w:r w:rsidR="00947C37" w:rsidRPr="00180C12">
        <w:rPr>
          <w:rFonts w:ascii="Trebuchet MS" w:hAnsi="Trebuchet MS" w:cs="Times New Roman"/>
          <w:color w:val="000000"/>
          <w:sz w:val="24"/>
          <w:szCs w:val="24"/>
          <w:lang w:val="en-US"/>
        </w:rPr>
        <w:t>s</w:t>
      </w:r>
      <w:r w:rsidRPr="00180C12">
        <w:rPr>
          <w:rFonts w:ascii="Trebuchet MS" w:hAnsi="Trebuchet MS" w:cs="Times New Roman"/>
          <w:color w:val="000000"/>
          <w:sz w:val="24"/>
          <w:szCs w:val="24"/>
          <w:lang w:val="en-US"/>
        </w:rPr>
        <w:t>election applies to the</w:t>
      </w:r>
      <w:r w:rsidR="00894674"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Lead </w:t>
      </w:r>
      <w:r w:rsidR="00894674" w:rsidRPr="00180C12">
        <w:rPr>
          <w:rFonts w:ascii="Trebuchet MS" w:hAnsi="Trebuchet MS" w:cs="Times New Roman"/>
          <w:color w:val="000000"/>
          <w:sz w:val="24"/>
          <w:szCs w:val="24"/>
          <w:lang w:val="en-US"/>
        </w:rPr>
        <w:t>Beneficiary</w:t>
      </w:r>
      <w:r w:rsidR="00564175">
        <w:rPr>
          <w:rFonts w:ascii="Trebuchet MS" w:hAnsi="Trebuchet MS" w:cs="Times New Roman"/>
          <w:color w:val="000000"/>
          <w:sz w:val="24"/>
          <w:szCs w:val="24"/>
          <w:lang w:val="en-US"/>
        </w:rPr>
        <w:t xml:space="preserve"> </w:t>
      </w:r>
      <w:r w:rsidR="00564175" w:rsidRPr="00564175">
        <w:rPr>
          <w:rFonts w:ascii="Trebuchet MS" w:hAnsi="Trebuchet MS" w:cs="Times New Roman"/>
          <w:color w:val="000000"/>
          <w:sz w:val="24"/>
          <w:szCs w:val="24"/>
          <w:lang w:val="en-US"/>
        </w:rPr>
        <w:t>affected by the funding decision</w:t>
      </w:r>
      <w:r w:rsidRPr="00180C12">
        <w:rPr>
          <w:rFonts w:ascii="Trebuchet MS" w:hAnsi="Trebuchet MS" w:cs="Times New Roman"/>
          <w:color w:val="000000"/>
          <w:sz w:val="24"/>
          <w:szCs w:val="24"/>
          <w:lang w:val="en-US"/>
        </w:rPr>
        <w:t xml:space="preserve">. </w:t>
      </w:r>
    </w:p>
    <w:p w:rsidR="00393E76" w:rsidRPr="00180C12" w:rsidRDefault="00827E0A" w:rsidP="00947C37">
      <w:pPr>
        <w:pStyle w:val="ListParagraph"/>
        <w:numPr>
          <w:ilvl w:val="0"/>
          <w:numId w:val="2"/>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complaint is to be lodged against the communication issued by the </w:t>
      </w:r>
      <w:r w:rsidR="00C808D6" w:rsidRPr="00180C12">
        <w:rPr>
          <w:rFonts w:ascii="Trebuchet MS" w:hAnsi="Trebuchet MS" w:cs="Times New Roman"/>
          <w:color w:val="000000"/>
          <w:sz w:val="24"/>
          <w:szCs w:val="24"/>
          <w:lang w:val="en-US"/>
        </w:rPr>
        <w:t xml:space="preserve">Joint Secretariat </w:t>
      </w:r>
      <w:r w:rsidRPr="00180C12">
        <w:rPr>
          <w:rFonts w:ascii="Trebuchet MS" w:hAnsi="Trebuchet MS" w:cs="Times New Roman"/>
          <w:color w:val="000000"/>
          <w:sz w:val="24"/>
          <w:szCs w:val="24"/>
          <w:lang w:val="en-US"/>
        </w:rPr>
        <w:t>based on the decision by the Monitoring Committee.</w:t>
      </w:r>
    </w:p>
    <w:p w:rsidR="00827E0A" w:rsidRPr="00180C12" w:rsidRDefault="00827E0A" w:rsidP="00947C37">
      <w:pPr>
        <w:pStyle w:val="ListParagraph"/>
        <w:numPr>
          <w:ilvl w:val="0"/>
          <w:numId w:val="2"/>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complaint can be lodged only against the following criteria:</w:t>
      </w:r>
      <w:bookmarkStart w:id="0" w:name="_GoBack"/>
      <w:bookmarkEnd w:id="0"/>
    </w:p>
    <w:p w:rsidR="00827E0A" w:rsidRPr="00180C12" w:rsidRDefault="00827E0A" w:rsidP="00947C37">
      <w:pPr>
        <w:pStyle w:val="ListParagraph"/>
        <w:numPr>
          <w:ilvl w:val="0"/>
          <w:numId w:val="6"/>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outcomes of the technical and/or quality assessment of the project</w:t>
      </w:r>
      <w:r w:rsidR="00C808D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application, based on the selection criteria approved by the</w:t>
      </w:r>
      <w:r w:rsidR="00C808D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Monitoring Committee, do not correspond to the information</w:t>
      </w:r>
      <w:r w:rsidR="00C808D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provided by the </w:t>
      </w:r>
      <w:r w:rsidR="00894674" w:rsidRPr="00180C12">
        <w:rPr>
          <w:rFonts w:ascii="Trebuchet MS" w:hAnsi="Trebuchet MS" w:cs="Times New Roman"/>
          <w:color w:val="000000"/>
          <w:sz w:val="24"/>
          <w:szCs w:val="24"/>
          <w:lang w:val="en-US"/>
        </w:rPr>
        <w:t>Lead Beneficiary</w:t>
      </w:r>
      <w:r w:rsidRPr="00180C12">
        <w:rPr>
          <w:rFonts w:ascii="Trebuchet MS" w:hAnsi="Trebuchet MS" w:cs="Times New Roman"/>
          <w:color w:val="000000"/>
          <w:sz w:val="24"/>
          <w:szCs w:val="24"/>
          <w:lang w:val="en-US"/>
        </w:rPr>
        <w:t xml:space="preserve"> during the project assessment and selection</w:t>
      </w:r>
      <w:r w:rsidR="00C808D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process; and/or</w:t>
      </w:r>
    </w:p>
    <w:p w:rsidR="00A86A34" w:rsidRPr="00A826E3" w:rsidRDefault="00827E0A" w:rsidP="00947C37">
      <w:pPr>
        <w:pStyle w:val="ListParagraph"/>
        <w:numPr>
          <w:ilvl w:val="0"/>
          <w:numId w:val="6"/>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proofErr w:type="gramStart"/>
      <w:r w:rsidRPr="00A826E3">
        <w:rPr>
          <w:rFonts w:ascii="Trebuchet MS" w:hAnsi="Trebuchet MS" w:cs="Times New Roman"/>
          <w:color w:val="000000"/>
          <w:sz w:val="24"/>
          <w:szCs w:val="24"/>
          <w:lang w:val="en-US"/>
        </w:rPr>
        <w:t>the</w:t>
      </w:r>
      <w:proofErr w:type="gramEnd"/>
      <w:r w:rsidRPr="00A826E3">
        <w:rPr>
          <w:rFonts w:ascii="Trebuchet MS" w:hAnsi="Trebuchet MS" w:cs="Times New Roman"/>
          <w:color w:val="000000"/>
          <w:sz w:val="24"/>
          <w:szCs w:val="24"/>
          <w:lang w:val="en-US"/>
        </w:rPr>
        <w:t xml:space="preserve"> project assessment and selection process failed to comply with specific</w:t>
      </w:r>
      <w:r w:rsidR="00C808D6"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procedures laid down in the Cal</w:t>
      </w:r>
      <w:r w:rsidR="00C808D6" w:rsidRPr="00A826E3">
        <w:rPr>
          <w:rFonts w:ascii="Trebuchet MS" w:hAnsi="Trebuchet MS" w:cs="Times New Roman"/>
          <w:color w:val="000000"/>
          <w:sz w:val="24"/>
          <w:szCs w:val="24"/>
          <w:lang w:val="en-US"/>
        </w:rPr>
        <w:t xml:space="preserve">l </w:t>
      </w:r>
      <w:r w:rsidRPr="00A826E3">
        <w:rPr>
          <w:rFonts w:ascii="Trebuchet MS" w:hAnsi="Trebuchet MS" w:cs="Times New Roman"/>
          <w:color w:val="000000"/>
          <w:sz w:val="24"/>
          <w:szCs w:val="24"/>
          <w:lang w:val="en-US"/>
        </w:rPr>
        <w:t>documents</w:t>
      </w:r>
      <w:r w:rsidR="00C808D6" w:rsidRPr="00180C12">
        <w:rPr>
          <w:rStyle w:val="FootnoteReference"/>
          <w:rFonts w:ascii="Trebuchet MS" w:hAnsi="Trebuchet MS" w:cs="Times New Roman"/>
          <w:color w:val="000000"/>
          <w:sz w:val="24"/>
          <w:szCs w:val="24"/>
          <w:lang w:val="en-US"/>
        </w:rPr>
        <w:footnoteReference w:id="2"/>
      </w:r>
      <w:r w:rsidRPr="00A826E3">
        <w:rPr>
          <w:rFonts w:ascii="Trebuchet MS" w:hAnsi="Trebuchet MS" w:cs="Times New Roman"/>
          <w:color w:val="000000"/>
          <w:sz w:val="24"/>
          <w:szCs w:val="24"/>
          <w:lang w:val="en-US"/>
        </w:rPr>
        <w:t xml:space="preserve"> that materially affected or could have materially affected the</w:t>
      </w:r>
      <w:r w:rsidR="00C808D6"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decision.</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4 (Lodging the complaint and formal requirements)</w:t>
      </w:r>
    </w:p>
    <w:p w:rsidR="00827E0A" w:rsidRPr="00180C12" w:rsidRDefault="00827E0A" w:rsidP="00947C37">
      <w:pPr>
        <w:pStyle w:val="ListParagraph"/>
        <w:numPr>
          <w:ilvl w:val="0"/>
          <w:numId w:val="3"/>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complaint should be lodged in writing </w:t>
      </w:r>
      <w:r w:rsidRPr="00180C12">
        <w:rPr>
          <w:rFonts w:ascii="Trebuchet MS" w:hAnsi="Trebuchet MS" w:cs="Times New Roman"/>
          <w:color w:val="000000" w:themeColor="text1"/>
          <w:sz w:val="24"/>
          <w:szCs w:val="24"/>
          <w:lang w:val="en-US"/>
        </w:rPr>
        <w:t>by fax/e-mail</w:t>
      </w:r>
      <w:del w:id="1" w:author="Bogdan Musat" w:date="2016-02-25T10:37:00Z">
        <w:r w:rsidR="00691C9A" w:rsidRPr="00180C12" w:rsidDel="006E3FB4">
          <w:rPr>
            <w:rFonts w:ascii="Trebuchet MS" w:hAnsi="Trebuchet MS" w:cs="Times New Roman"/>
            <w:color w:val="000000" w:themeColor="text1"/>
            <w:sz w:val="24"/>
            <w:szCs w:val="24"/>
            <w:lang w:val="en-US"/>
          </w:rPr>
          <w:delText>/via PRO-ETC</w:delText>
        </w:r>
      </w:del>
      <w:r w:rsidRPr="00180C12">
        <w:rPr>
          <w:rFonts w:ascii="Trebuchet MS" w:hAnsi="Trebuchet MS" w:cs="Times New Roman"/>
          <w:color w:val="000000" w:themeColor="text1"/>
          <w:sz w:val="24"/>
          <w:szCs w:val="24"/>
          <w:lang w:val="en-US"/>
        </w:rPr>
        <w:t xml:space="preserve"> to the </w:t>
      </w:r>
      <w:r w:rsidR="00691C9A" w:rsidRPr="00180C12">
        <w:rPr>
          <w:rFonts w:ascii="Trebuchet MS" w:hAnsi="Trebuchet MS" w:cs="Times New Roman"/>
          <w:color w:val="000000" w:themeColor="text1"/>
          <w:sz w:val="24"/>
          <w:szCs w:val="24"/>
          <w:lang w:val="en-US"/>
        </w:rPr>
        <w:t xml:space="preserve">Joint </w:t>
      </w:r>
      <w:r w:rsidR="00691C9A" w:rsidRPr="00180C12">
        <w:rPr>
          <w:rFonts w:ascii="Trebuchet MS" w:hAnsi="Trebuchet MS" w:cs="Times New Roman"/>
          <w:color w:val="000000"/>
          <w:sz w:val="24"/>
          <w:szCs w:val="24"/>
          <w:lang w:val="en-US"/>
        </w:rPr>
        <w:t xml:space="preserve">Secretariat </w:t>
      </w:r>
      <w:r w:rsidRPr="00180C12">
        <w:rPr>
          <w:rFonts w:ascii="Trebuchet MS" w:hAnsi="Trebuchet MS" w:cs="Times New Roman"/>
          <w:color w:val="000000"/>
          <w:sz w:val="24"/>
          <w:szCs w:val="24"/>
          <w:lang w:val="en-US"/>
        </w:rPr>
        <w:t xml:space="preserve">within </w:t>
      </w:r>
      <w:r w:rsidR="002C0B59" w:rsidRPr="00180C12">
        <w:rPr>
          <w:rFonts w:ascii="Trebuchet MS" w:hAnsi="Trebuchet MS" w:cs="Times New Roman"/>
          <w:color w:val="000000"/>
          <w:sz w:val="24"/>
          <w:szCs w:val="24"/>
          <w:lang w:val="en-US"/>
        </w:rPr>
        <w:t xml:space="preserve">maximum </w:t>
      </w:r>
      <w:r w:rsidR="002B1621" w:rsidRPr="00180C12">
        <w:rPr>
          <w:rFonts w:ascii="Trebuchet MS" w:hAnsi="Trebuchet MS" w:cs="Times New Roman"/>
          <w:color w:val="000000"/>
          <w:sz w:val="24"/>
          <w:szCs w:val="24"/>
          <w:lang w:val="en-US"/>
        </w:rPr>
        <w:t>5</w:t>
      </w:r>
      <w:r w:rsidRPr="00180C12">
        <w:rPr>
          <w:rFonts w:ascii="Trebuchet MS" w:hAnsi="Trebuchet MS" w:cs="Times New Roman"/>
          <w:color w:val="000000"/>
          <w:sz w:val="24"/>
          <w:szCs w:val="24"/>
          <w:lang w:val="en-US"/>
        </w:rPr>
        <w:t xml:space="preserve"> </w:t>
      </w:r>
      <w:r w:rsidR="002B1621" w:rsidRPr="00180C12">
        <w:rPr>
          <w:rFonts w:ascii="Trebuchet MS" w:hAnsi="Trebuchet MS" w:cs="Times New Roman"/>
          <w:color w:val="000000"/>
          <w:sz w:val="24"/>
          <w:szCs w:val="24"/>
          <w:lang w:val="en-US"/>
        </w:rPr>
        <w:t>working</w:t>
      </w:r>
      <w:r w:rsidRPr="00180C12">
        <w:rPr>
          <w:rFonts w:ascii="Trebuchet MS" w:hAnsi="Trebuchet MS" w:cs="Times New Roman"/>
          <w:color w:val="000000"/>
          <w:sz w:val="24"/>
          <w:szCs w:val="24"/>
          <w:lang w:val="en-US"/>
        </w:rPr>
        <w:t xml:space="preserve"> days after the </w:t>
      </w:r>
      <w:r w:rsidR="00894674" w:rsidRPr="00180C12">
        <w:rPr>
          <w:rFonts w:ascii="Trebuchet MS" w:hAnsi="Trebuchet MS" w:cs="Times New Roman"/>
          <w:color w:val="000000"/>
          <w:sz w:val="24"/>
          <w:szCs w:val="24"/>
          <w:lang w:val="en-US"/>
        </w:rPr>
        <w:t>Lead Beneficiary</w:t>
      </w:r>
      <w:r w:rsidRPr="00180C12">
        <w:rPr>
          <w:rFonts w:ascii="Trebuchet MS" w:hAnsi="Trebuchet MS" w:cs="Times New Roman"/>
          <w:color w:val="000000"/>
          <w:sz w:val="24"/>
          <w:szCs w:val="24"/>
          <w:lang w:val="en-US"/>
        </w:rPr>
        <w:t xml:space="preserve"> had</w:t>
      </w:r>
      <w:r w:rsidR="00691C9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been officially notified about the results of the project</w:t>
      </w:r>
      <w:r w:rsidR="00691C9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selection process.</w:t>
      </w:r>
    </w:p>
    <w:p w:rsidR="00827E0A" w:rsidRPr="00180C12" w:rsidRDefault="00827E0A" w:rsidP="00947C37">
      <w:pPr>
        <w:pStyle w:val="ListParagraph"/>
        <w:numPr>
          <w:ilvl w:val="0"/>
          <w:numId w:val="3"/>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complaint should include:</w:t>
      </w:r>
    </w:p>
    <w:p w:rsidR="00827E0A" w:rsidRPr="00180C12" w:rsidRDefault="00827E0A" w:rsidP="00947C37">
      <w:pPr>
        <w:pStyle w:val="ListParagraph"/>
        <w:numPr>
          <w:ilvl w:val="0"/>
          <w:numId w:val="5"/>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name and address of the </w:t>
      </w:r>
      <w:r w:rsidR="00894674" w:rsidRPr="00180C12">
        <w:rPr>
          <w:rFonts w:ascii="Trebuchet MS" w:hAnsi="Trebuchet MS" w:cs="Times New Roman"/>
          <w:color w:val="000000"/>
          <w:sz w:val="24"/>
          <w:szCs w:val="24"/>
          <w:lang w:val="en-US"/>
        </w:rPr>
        <w:t>Lead Beneficiary</w:t>
      </w:r>
      <w:r w:rsidRPr="00180C12">
        <w:rPr>
          <w:rFonts w:ascii="Trebuchet MS" w:hAnsi="Trebuchet MS" w:cs="Times New Roman"/>
          <w:color w:val="000000"/>
          <w:sz w:val="24"/>
          <w:szCs w:val="24"/>
          <w:lang w:val="en-US"/>
        </w:rPr>
        <w:t>;</w:t>
      </w:r>
    </w:p>
    <w:p w:rsidR="00827E0A" w:rsidRPr="00180C12" w:rsidRDefault="00827E0A" w:rsidP="00947C37">
      <w:pPr>
        <w:pStyle w:val="ListParagraph"/>
        <w:numPr>
          <w:ilvl w:val="0"/>
          <w:numId w:val="5"/>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reference number of the application which is subject of the complaint;</w:t>
      </w:r>
    </w:p>
    <w:p w:rsidR="00393E76" w:rsidRPr="00180C12" w:rsidRDefault="00827E0A" w:rsidP="00947C37">
      <w:pPr>
        <w:pStyle w:val="ListParagraph"/>
        <w:numPr>
          <w:ilvl w:val="0"/>
          <w:numId w:val="5"/>
        </w:numPr>
        <w:autoSpaceDE w:val="0"/>
        <w:autoSpaceDN w:val="0"/>
        <w:adjustRightInd w:val="0"/>
        <w:spacing w:before="120" w:after="120" w:line="240" w:lineRule="auto"/>
        <w:jc w:val="both"/>
        <w:rPr>
          <w:rFonts w:ascii="Trebuchet MS" w:hAnsi="Trebuchet MS" w:cs="Times New Roman"/>
          <w:color w:val="000000"/>
          <w:sz w:val="24"/>
          <w:szCs w:val="24"/>
          <w:lang w:val="en-US"/>
        </w:rPr>
      </w:pPr>
      <w:proofErr w:type="gramStart"/>
      <w:r w:rsidRPr="00180C12">
        <w:rPr>
          <w:rFonts w:ascii="Trebuchet MS" w:hAnsi="Trebuchet MS" w:cs="Times New Roman"/>
          <w:color w:val="000000"/>
          <w:sz w:val="24"/>
          <w:szCs w:val="24"/>
          <w:lang w:val="en-US"/>
        </w:rPr>
        <w:t>clearly</w:t>
      </w:r>
      <w:proofErr w:type="gramEnd"/>
      <w:r w:rsidRPr="00180C12">
        <w:rPr>
          <w:rFonts w:ascii="Trebuchet MS" w:hAnsi="Trebuchet MS" w:cs="Times New Roman"/>
          <w:color w:val="000000"/>
          <w:sz w:val="24"/>
          <w:szCs w:val="24"/>
          <w:lang w:val="en-US"/>
        </w:rPr>
        <w:t xml:space="preserve"> indicated reasons for the complaint, including listing of all elements of the</w:t>
      </w:r>
      <w:r w:rsidR="00393E7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assessment which are being complaint and/or failures in adherence with procedures</w:t>
      </w:r>
      <w:r w:rsidR="00393E76"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limited to those criteria mentioned in Art. 3(3);</w:t>
      </w:r>
    </w:p>
    <w:p w:rsidR="00393E76" w:rsidRPr="00180C12" w:rsidRDefault="00827E0A" w:rsidP="00947C37">
      <w:pPr>
        <w:pStyle w:val="ListParagraph"/>
        <w:numPr>
          <w:ilvl w:val="0"/>
          <w:numId w:val="5"/>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lastRenderedPageBreak/>
        <w:t xml:space="preserve">signature of the legal representative of the </w:t>
      </w:r>
      <w:r w:rsidR="00894674" w:rsidRPr="00180C12">
        <w:rPr>
          <w:rFonts w:ascii="Trebuchet MS" w:hAnsi="Trebuchet MS" w:cs="Times New Roman"/>
          <w:color w:val="000000"/>
          <w:sz w:val="24"/>
          <w:szCs w:val="24"/>
          <w:lang w:val="en-US"/>
        </w:rPr>
        <w:t>Lead Beneficiary</w:t>
      </w:r>
      <w:r w:rsidRPr="00180C12">
        <w:rPr>
          <w:rFonts w:ascii="Trebuchet MS" w:hAnsi="Trebuchet MS" w:cs="Times New Roman"/>
          <w:color w:val="000000"/>
          <w:sz w:val="24"/>
          <w:szCs w:val="24"/>
          <w:lang w:val="en-US"/>
        </w:rPr>
        <w:t>;</w:t>
      </w:r>
    </w:p>
    <w:p w:rsidR="00827E0A" w:rsidRPr="00180C12" w:rsidRDefault="00827E0A" w:rsidP="00947C37">
      <w:pPr>
        <w:pStyle w:val="ListParagraph"/>
        <w:numPr>
          <w:ilvl w:val="0"/>
          <w:numId w:val="5"/>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any </w:t>
      </w:r>
      <w:r w:rsidR="00393E76" w:rsidRPr="00180C12">
        <w:rPr>
          <w:rFonts w:ascii="Trebuchet MS" w:hAnsi="Trebuchet MS" w:cs="Times New Roman"/>
          <w:color w:val="000000"/>
          <w:sz w:val="24"/>
          <w:szCs w:val="24"/>
          <w:lang w:val="en-US"/>
        </w:rPr>
        <w:t xml:space="preserve">relevant </w:t>
      </w:r>
      <w:r w:rsidRPr="00180C12">
        <w:rPr>
          <w:rFonts w:ascii="Trebuchet MS" w:hAnsi="Trebuchet MS" w:cs="Times New Roman"/>
          <w:color w:val="000000"/>
          <w:sz w:val="24"/>
          <w:szCs w:val="24"/>
          <w:lang w:val="en-US"/>
        </w:rPr>
        <w:t>supporting documents;</w:t>
      </w:r>
    </w:p>
    <w:p w:rsidR="00D4572A" w:rsidRPr="00180C12" w:rsidRDefault="00827E0A" w:rsidP="00947C37">
      <w:pPr>
        <w:pStyle w:val="ListParagraph"/>
        <w:numPr>
          <w:ilvl w:val="0"/>
          <w:numId w:val="3"/>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relevant documentation shall be provided for the sole purpose of supporting the</w:t>
      </w:r>
      <w:r w:rsidR="00D4572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complaint and may not alter the quality or content of the assessed application.</w:t>
      </w:r>
    </w:p>
    <w:p w:rsidR="00A86A34" w:rsidRPr="00A826E3" w:rsidRDefault="00827E0A" w:rsidP="00947C37">
      <w:pPr>
        <w:pStyle w:val="ListParagraph"/>
        <w:numPr>
          <w:ilvl w:val="0"/>
          <w:numId w:val="3"/>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A826E3">
        <w:rPr>
          <w:rFonts w:ascii="Trebuchet MS" w:hAnsi="Trebuchet MS" w:cs="Times New Roman"/>
          <w:color w:val="000000"/>
          <w:sz w:val="24"/>
          <w:szCs w:val="24"/>
          <w:lang w:val="en-US"/>
        </w:rPr>
        <w:t>No other grounds for the complaint than indicated in this Article 4(2c) will be taken</w:t>
      </w:r>
      <w:r w:rsidR="00D4572A"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into account during the complaint procedure.</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5 (Rejection without examination)</w:t>
      </w:r>
    </w:p>
    <w:p w:rsidR="00827E0A" w:rsidRPr="00180C12" w:rsidRDefault="00827E0A" w:rsidP="00947C37">
      <w:pPr>
        <w:pStyle w:val="ListParagraph"/>
        <w:numPr>
          <w:ilvl w:val="0"/>
          <w:numId w:val="7"/>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A complaint will be rejected without further examination if submitted after the</w:t>
      </w:r>
      <w:r w:rsidR="00D4572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deadline set in Article 4(1) or if the formal requirements set in Article 4(2) are not</w:t>
      </w:r>
      <w:r w:rsidR="00D4572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observed.</w:t>
      </w:r>
    </w:p>
    <w:p w:rsidR="00A86A34" w:rsidRPr="00A826E3" w:rsidRDefault="00827E0A" w:rsidP="00947C37">
      <w:pPr>
        <w:pStyle w:val="ListParagraph"/>
        <w:numPr>
          <w:ilvl w:val="0"/>
          <w:numId w:val="7"/>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A826E3">
        <w:rPr>
          <w:rFonts w:ascii="Trebuchet MS" w:hAnsi="Trebuchet MS" w:cs="Times New Roman"/>
          <w:color w:val="000000"/>
          <w:sz w:val="24"/>
          <w:szCs w:val="24"/>
          <w:lang w:val="en-US"/>
        </w:rPr>
        <w:t xml:space="preserve">In case the complaint is rejected under provisions set in this Article 5(1), the </w:t>
      </w:r>
      <w:r w:rsidR="00D4572A" w:rsidRPr="00A826E3">
        <w:rPr>
          <w:rFonts w:ascii="Trebuchet MS" w:hAnsi="Trebuchet MS" w:cs="Times New Roman"/>
          <w:color w:val="000000"/>
          <w:sz w:val="24"/>
          <w:szCs w:val="24"/>
          <w:lang w:val="en-US"/>
        </w:rPr>
        <w:t>Joint Secretariat</w:t>
      </w:r>
      <w:r w:rsidRPr="00A826E3">
        <w:rPr>
          <w:rFonts w:ascii="Trebuchet MS" w:hAnsi="Trebuchet MS" w:cs="Times New Roman"/>
          <w:color w:val="000000"/>
          <w:sz w:val="24"/>
          <w:szCs w:val="24"/>
          <w:lang w:val="en-US"/>
        </w:rPr>
        <w:t xml:space="preserve"> conveys this information within </w:t>
      </w:r>
      <w:r w:rsidR="002B1621" w:rsidRPr="00A826E3">
        <w:rPr>
          <w:rFonts w:ascii="Trebuchet MS" w:hAnsi="Trebuchet MS" w:cs="Times New Roman"/>
          <w:color w:val="000000"/>
          <w:sz w:val="24"/>
          <w:szCs w:val="24"/>
          <w:lang w:val="en-US"/>
        </w:rPr>
        <w:t>3</w:t>
      </w:r>
      <w:r w:rsidRPr="00A826E3">
        <w:rPr>
          <w:rFonts w:ascii="Trebuchet MS" w:hAnsi="Trebuchet MS" w:cs="Times New Roman"/>
          <w:color w:val="000000"/>
          <w:sz w:val="24"/>
          <w:szCs w:val="24"/>
          <w:lang w:val="en-US"/>
        </w:rPr>
        <w:t xml:space="preserve"> </w:t>
      </w:r>
      <w:r w:rsidR="002B1621" w:rsidRPr="00A826E3">
        <w:rPr>
          <w:rFonts w:ascii="Trebuchet MS" w:hAnsi="Trebuchet MS" w:cs="Times New Roman"/>
          <w:color w:val="000000"/>
          <w:sz w:val="24"/>
          <w:szCs w:val="24"/>
          <w:lang w:val="en-US"/>
        </w:rPr>
        <w:t>working days</w:t>
      </w:r>
      <w:r w:rsidRPr="00A826E3">
        <w:rPr>
          <w:rFonts w:ascii="Trebuchet MS" w:hAnsi="Trebuchet MS" w:cs="Times New Roman"/>
          <w:color w:val="000000"/>
          <w:sz w:val="24"/>
          <w:szCs w:val="24"/>
          <w:lang w:val="en-US"/>
        </w:rPr>
        <w:t xml:space="preserve"> to the </w:t>
      </w:r>
      <w:r w:rsidR="00894674" w:rsidRPr="00A826E3">
        <w:rPr>
          <w:rFonts w:ascii="Trebuchet MS" w:hAnsi="Trebuchet MS" w:cs="Times New Roman"/>
          <w:color w:val="000000"/>
          <w:sz w:val="24"/>
          <w:szCs w:val="24"/>
          <w:lang w:val="en-US"/>
        </w:rPr>
        <w:t>Lead Beneficiary</w:t>
      </w:r>
      <w:r w:rsidRPr="00A826E3">
        <w:rPr>
          <w:rFonts w:ascii="Trebuchet MS" w:hAnsi="Trebuchet MS" w:cs="Times New Roman"/>
          <w:color w:val="000000"/>
          <w:sz w:val="24"/>
          <w:szCs w:val="24"/>
          <w:lang w:val="en-US"/>
        </w:rPr>
        <w:t xml:space="preserve"> and</w:t>
      </w:r>
      <w:r w:rsidR="00D4572A"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informs the Monitoring Committee.</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 xml:space="preserve">Article 6 (Handling of the complaint by </w:t>
      </w:r>
      <w:r w:rsidR="00D4572A" w:rsidRPr="00180C12">
        <w:rPr>
          <w:rFonts w:ascii="Trebuchet MS" w:hAnsi="Trebuchet MS" w:cs="Times New Roman"/>
          <w:b/>
          <w:bCs/>
          <w:color w:val="000000"/>
          <w:sz w:val="24"/>
          <w:szCs w:val="24"/>
          <w:lang w:val="en-US"/>
        </w:rPr>
        <w:t xml:space="preserve">the </w:t>
      </w:r>
      <w:r w:rsidRPr="00180C12">
        <w:rPr>
          <w:rFonts w:ascii="Trebuchet MS" w:hAnsi="Trebuchet MS" w:cs="Times New Roman"/>
          <w:b/>
          <w:bCs/>
          <w:color w:val="000000"/>
          <w:sz w:val="24"/>
          <w:szCs w:val="24"/>
          <w:lang w:val="en-US"/>
        </w:rPr>
        <w:t>Joint Secretariat)</w:t>
      </w:r>
    </w:p>
    <w:p w:rsidR="00E61D09" w:rsidRPr="00180C12" w:rsidRDefault="00827E0A" w:rsidP="00947C37">
      <w:pPr>
        <w:pStyle w:val="ListParagraph"/>
        <w:numPr>
          <w:ilvl w:val="0"/>
          <w:numId w:val="8"/>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w:t>
      </w:r>
      <w:r w:rsidR="00E61D09" w:rsidRPr="00180C12">
        <w:rPr>
          <w:rFonts w:ascii="Trebuchet MS" w:hAnsi="Trebuchet MS" w:cs="Times New Roman"/>
          <w:color w:val="000000"/>
          <w:sz w:val="24"/>
          <w:szCs w:val="24"/>
          <w:lang w:val="en-US"/>
        </w:rPr>
        <w:t>Joint Secretariat</w:t>
      </w:r>
      <w:r w:rsidRPr="00180C12">
        <w:rPr>
          <w:rFonts w:ascii="Trebuchet MS" w:hAnsi="Trebuchet MS" w:cs="Times New Roman"/>
          <w:color w:val="000000"/>
          <w:sz w:val="24"/>
          <w:szCs w:val="24"/>
          <w:lang w:val="en-US"/>
        </w:rPr>
        <w:t xml:space="preserve"> </w:t>
      </w:r>
      <w:r w:rsidR="00F949D2" w:rsidRPr="00180C12">
        <w:rPr>
          <w:rFonts w:ascii="Trebuchet MS" w:hAnsi="Trebuchet MS" w:cs="Times New Roman"/>
          <w:color w:val="000000"/>
          <w:sz w:val="24"/>
          <w:szCs w:val="24"/>
          <w:lang w:val="en-US"/>
        </w:rPr>
        <w:t xml:space="preserve">(other persons than those initially involved in the evaluation process) </w:t>
      </w:r>
      <w:r w:rsidRPr="00180C12">
        <w:rPr>
          <w:rFonts w:ascii="Trebuchet MS" w:hAnsi="Trebuchet MS" w:cs="Times New Roman"/>
          <w:color w:val="000000"/>
          <w:sz w:val="24"/>
          <w:szCs w:val="24"/>
          <w:lang w:val="en-US"/>
        </w:rPr>
        <w:t>examines the complaint and</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prepares its technical examination regarding the merit of the complaint.</w:t>
      </w:r>
    </w:p>
    <w:p w:rsidR="00A86A34" w:rsidRPr="00A826E3" w:rsidRDefault="00827E0A" w:rsidP="00947C37">
      <w:pPr>
        <w:pStyle w:val="ListParagraph"/>
        <w:numPr>
          <w:ilvl w:val="0"/>
          <w:numId w:val="8"/>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A826E3">
        <w:rPr>
          <w:rFonts w:ascii="Trebuchet MS" w:hAnsi="Trebuchet MS" w:cs="Times New Roman"/>
          <w:color w:val="000000"/>
          <w:sz w:val="24"/>
          <w:szCs w:val="24"/>
          <w:lang w:val="en-US"/>
        </w:rPr>
        <w:t>The complaint will then be examined on the basis of the information brought forward</w:t>
      </w:r>
      <w:r w:rsidR="00E61D09"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 xml:space="preserve">by the </w:t>
      </w:r>
      <w:r w:rsidR="00894674" w:rsidRPr="00A826E3">
        <w:rPr>
          <w:rFonts w:ascii="Trebuchet MS" w:hAnsi="Trebuchet MS" w:cs="Times New Roman"/>
          <w:color w:val="000000"/>
          <w:sz w:val="24"/>
          <w:szCs w:val="24"/>
          <w:lang w:val="en-US"/>
        </w:rPr>
        <w:t>Lead Beneficiary</w:t>
      </w:r>
      <w:r w:rsidRPr="00A826E3">
        <w:rPr>
          <w:rFonts w:ascii="Trebuchet MS" w:hAnsi="Trebuchet MS" w:cs="Times New Roman"/>
          <w:color w:val="000000"/>
          <w:sz w:val="24"/>
          <w:szCs w:val="24"/>
          <w:lang w:val="en-US"/>
        </w:rPr>
        <w:t xml:space="preserve"> in the complaint and the technical examination according to this</w:t>
      </w:r>
      <w:r w:rsidR="00E61D09"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Article 6(2) by the Complaint Panel to be convened for this purpose.</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7 (Complaint Panel)</w:t>
      </w:r>
    </w:p>
    <w:p w:rsidR="00827E0A" w:rsidRPr="00180C12"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Complaint Panel is the only body entitled to review a complaint against a decision</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regarding assessment and selection of projects co-financed by the </w:t>
      </w:r>
      <w:proofErr w:type="spellStart"/>
      <w:r w:rsidRPr="00180C12">
        <w:rPr>
          <w:rFonts w:ascii="Trebuchet MS" w:hAnsi="Trebuchet MS" w:cs="Times New Roman"/>
          <w:color w:val="000000"/>
          <w:sz w:val="24"/>
          <w:szCs w:val="24"/>
          <w:lang w:val="en-US"/>
        </w:rPr>
        <w:t>Programme</w:t>
      </w:r>
      <w:proofErr w:type="spellEnd"/>
      <w:r w:rsidRPr="00180C12">
        <w:rPr>
          <w:rFonts w:ascii="Trebuchet MS" w:hAnsi="Trebuchet MS" w:cs="Times New Roman"/>
          <w:color w:val="000000"/>
          <w:sz w:val="24"/>
          <w:szCs w:val="24"/>
          <w:lang w:val="en-US"/>
        </w:rPr>
        <w:t>.</w:t>
      </w:r>
    </w:p>
    <w:p w:rsidR="00E61D09" w:rsidRPr="00180C12"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Complaint Panel comprises of </w:t>
      </w:r>
      <w:r w:rsidR="00B21CC8" w:rsidRPr="00180C12">
        <w:rPr>
          <w:rFonts w:ascii="Trebuchet MS" w:hAnsi="Trebuchet MS" w:cs="Times New Roman"/>
          <w:color w:val="000000"/>
          <w:sz w:val="24"/>
          <w:szCs w:val="24"/>
          <w:lang w:val="en-US"/>
        </w:rPr>
        <w:t xml:space="preserve">3 </w:t>
      </w:r>
      <w:r w:rsidRPr="00180C12">
        <w:rPr>
          <w:rFonts w:ascii="Trebuchet MS" w:hAnsi="Trebuchet MS" w:cs="Times New Roman"/>
          <w:color w:val="000000"/>
          <w:sz w:val="24"/>
          <w:szCs w:val="24"/>
          <w:lang w:val="en-US"/>
        </w:rPr>
        <w:t xml:space="preserve">members of which one is </w:t>
      </w:r>
      <w:r w:rsidR="00EA37F9" w:rsidRPr="00180C12">
        <w:rPr>
          <w:rFonts w:ascii="Trebuchet MS" w:hAnsi="Trebuchet MS" w:cs="Times New Roman"/>
          <w:color w:val="000000"/>
          <w:sz w:val="24"/>
          <w:szCs w:val="24"/>
          <w:lang w:val="en-US"/>
        </w:rPr>
        <w:t xml:space="preserve">a representative of the Managing Authority, one is a representative of the National Authority </w:t>
      </w:r>
      <w:r w:rsidRPr="00180C12">
        <w:rPr>
          <w:rFonts w:ascii="Trebuchet MS" w:hAnsi="Trebuchet MS" w:cs="Times New Roman"/>
          <w:color w:val="000000"/>
          <w:sz w:val="24"/>
          <w:szCs w:val="24"/>
          <w:lang w:val="en-US"/>
        </w:rPr>
        <w:t>and one</w:t>
      </w:r>
      <w:r w:rsidR="00E61D09" w:rsidRPr="00180C12">
        <w:rPr>
          <w:rStyle w:val="FootnoteReference"/>
          <w:rFonts w:ascii="Trebuchet MS" w:hAnsi="Trebuchet MS" w:cs="Times New Roman"/>
          <w:color w:val="000000"/>
          <w:sz w:val="24"/>
          <w:szCs w:val="24"/>
          <w:lang w:val="en-US"/>
        </w:rPr>
        <w:footnoteReference w:id="3"/>
      </w:r>
      <w:r w:rsidRPr="00180C12">
        <w:rPr>
          <w:rFonts w:ascii="Trebuchet MS" w:hAnsi="Trebuchet MS" w:cs="Times New Roman"/>
          <w:color w:val="000000"/>
          <w:sz w:val="24"/>
          <w:szCs w:val="24"/>
          <w:lang w:val="en-US"/>
        </w:rPr>
        <w:t xml:space="preserve"> is neither member of the</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Monitoring</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Committee nor the Managing Authority</w:t>
      </w:r>
      <w:r w:rsidR="00A32182" w:rsidRPr="00180C12">
        <w:rPr>
          <w:rFonts w:ascii="Trebuchet MS" w:hAnsi="Trebuchet MS" w:cs="Times New Roman"/>
          <w:color w:val="000000"/>
          <w:sz w:val="24"/>
          <w:szCs w:val="24"/>
          <w:lang w:val="en-US"/>
        </w:rPr>
        <w:t>, National Authority</w:t>
      </w:r>
      <w:r w:rsidRPr="00180C12">
        <w:rPr>
          <w:rFonts w:ascii="Trebuchet MS" w:hAnsi="Trebuchet MS" w:cs="Times New Roman"/>
          <w:color w:val="000000"/>
          <w:sz w:val="24"/>
          <w:szCs w:val="24"/>
          <w:lang w:val="en-US"/>
        </w:rPr>
        <w:t xml:space="preserve"> or Joint Secretariat and</w:t>
      </w:r>
      <w:r w:rsidR="00E61D09" w:rsidRPr="00180C12">
        <w:rPr>
          <w:rFonts w:ascii="Trebuchet MS" w:hAnsi="Trebuchet MS" w:cs="Times New Roman"/>
          <w:color w:val="000000"/>
          <w:sz w:val="24"/>
          <w:szCs w:val="24"/>
          <w:lang w:val="en-US"/>
        </w:rPr>
        <w:t xml:space="preserve"> </w:t>
      </w:r>
      <w:r w:rsidR="00EA37F9" w:rsidRPr="00180C12">
        <w:rPr>
          <w:rFonts w:ascii="Trebuchet MS" w:hAnsi="Trebuchet MS" w:cs="Times New Roman"/>
          <w:color w:val="000000"/>
          <w:sz w:val="24"/>
          <w:szCs w:val="24"/>
          <w:lang w:val="en-US"/>
        </w:rPr>
        <w:t xml:space="preserve">is </w:t>
      </w:r>
      <w:r w:rsidRPr="00180C12">
        <w:rPr>
          <w:rFonts w:ascii="Trebuchet MS" w:hAnsi="Trebuchet MS" w:cs="Times New Roman"/>
          <w:color w:val="000000"/>
          <w:sz w:val="24"/>
          <w:szCs w:val="24"/>
          <w:lang w:val="en-US"/>
        </w:rPr>
        <w:t>appointed according to below Art. 7(4).</w:t>
      </w:r>
      <w:r w:rsidR="00E61D09" w:rsidRPr="00180C12">
        <w:rPr>
          <w:rFonts w:ascii="Trebuchet MS" w:hAnsi="Trebuchet MS" w:cs="Times New Roman"/>
          <w:color w:val="000000"/>
          <w:sz w:val="24"/>
          <w:szCs w:val="24"/>
          <w:lang w:val="en-US"/>
        </w:rPr>
        <w:t xml:space="preserve"> </w:t>
      </w:r>
    </w:p>
    <w:p w:rsidR="0089316A" w:rsidRPr="00180C12"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members of the Complaint Panel are </w:t>
      </w:r>
      <w:r w:rsidR="00B21CC8" w:rsidRPr="00180C12">
        <w:rPr>
          <w:rFonts w:ascii="Trebuchet MS" w:hAnsi="Trebuchet MS" w:cs="Times New Roman"/>
          <w:color w:val="000000"/>
          <w:sz w:val="24"/>
          <w:szCs w:val="24"/>
          <w:lang w:val="en-US"/>
        </w:rPr>
        <w:t xml:space="preserve">appointed </w:t>
      </w:r>
      <w:r w:rsidRPr="00180C12">
        <w:rPr>
          <w:rFonts w:ascii="Trebuchet MS" w:hAnsi="Trebuchet MS" w:cs="Times New Roman"/>
          <w:color w:val="000000"/>
          <w:sz w:val="24"/>
          <w:szCs w:val="24"/>
          <w:lang w:val="en-US"/>
        </w:rPr>
        <w:t>by the</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Monitoring</w:t>
      </w:r>
      <w:r w:rsidR="00E61D09"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Committee.</w:t>
      </w:r>
    </w:p>
    <w:p w:rsidR="0089316A" w:rsidRPr="00180C12"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external member of the Complaint Panel will be appointed by the M</w:t>
      </w:r>
      <w:r w:rsidR="00B21CC8" w:rsidRPr="00180C12">
        <w:rPr>
          <w:rFonts w:ascii="Trebuchet MS" w:hAnsi="Trebuchet MS" w:cs="Times New Roman"/>
          <w:color w:val="000000"/>
          <w:sz w:val="24"/>
          <w:szCs w:val="24"/>
          <w:lang w:val="en-US"/>
        </w:rPr>
        <w:t>onitoring Committee</w:t>
      </w:r>
      <w:r w:rsidRPr="00180C12">
        <w:rPr>
          <w:rFonts w:ascii="Trebuchet MS" w:hAnsi="Trebuchet MS" w:cs="Times New Roman"/>
          <w:color w:val="000000"/>
          <w:sz w:val="24"/>
          <w:szCs w:val="24"/>
          <w:lang w:val="en-US"/>
        </w:rPr>
        <w:t xml:space="preserve"> based on proposals by the M</w:t>
      </w:r>
      <w:r w:rsidR="00B21CC8" w:rsidRPr="00180C12">
        <w:rPr>
          <w:rFonts w:ascii="Trebuchet MS" w:hAnsi="Trebuchet MS" w:cs="Times New Roman"/>
          <w:color w:val="000000"/>
          <w:sz w:val="24"/>
          <w:szCs w:val="24"/>
          <w:lang w:val="en-US"/>
        </w:rPr>
        <w:t>anaging Authority and National Authority</w:t>
      </w:r>
      <w:r w:rsidRPr="00180C12">
        <w:rPr>
          <w:rFonts w:ascii="Trebuchet MS" w:hAnsi="Trebuchet MS" w:cs="Times New Roman"/>
          <w:color w:val="000000"/>
          <w:sz w:val="24"/>
          <w:szCs w:val="24"/>
          <w:lang w:val="en-US"/>
        </w:rPr>
        <w:t>. The proposals</w:t>
      </w:r>
      <w:r w:rsidR="0089316A"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have to be provided at the stage of </w:t>
      </w:r>
      <w:r w:rsidR="00630EC8" w:rsidRPr="00180C12">
        <w:rPr>
          <w:rFonts w:ascii="Trebuchet MS" w:hAnsi="Trebuchet MS" w:cs="Times New Roman"/>
          <w:color w:val="000000"/>
          <w:sz w:val="24"/>
          <w:szCs w:val="24"/>
          <w:lang w:val="en-US"/>
        </w:rPr>
        <w:t xml:space="preserve">appointing </w:t>
      </w:r>
      <w:r w:rsidRPr="00180C12">
        <w:rPr>
          <w:rFonts w:ascii="Trebuchet MS" w:hAnsi="Trebuchet MS" w:cs="Times New Roman"/>
          <w:color w:val="000000"/>
          <w:sz w:val="24"/>
          <w:szCs w:val="24"/>
          <w:lang w:val="en-US"/>
        </w:rPr>
        <w:t>the Complaint Panel according to this Art. 7(3).</w:t>
      </w:r>
    </w:p>
    <w:p w:rsidR="00FD5223" w:rsidRPr="00180C12"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Impartiality of members of the Complaint Panel towards the case under review has to</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be ensured. If this cannot be provided, the distinct member shall refrain from the</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distinct case’s review and be replaced by another impartial member according to this</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Art. 7(3).</w:t>
      </w:r>
    </w:p>
    <w:p w:rsidR="0046222B" w:rsidRPr="00A826E3" w:rsidRDefault="00827E0A" w:rsidP="00947C37">
      <w:pPr>
        <w:pStyle w:val="ListParagraph"/>
        <w:numPr>
          <w:ilvl w:val="0"/>
          <w:numId w:val="9"/>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A826E3">
        <w:rPr>
          <w:rFonts w:ascii="Trebuchet MS" w:hAnsi="Trebuchet MS" w:cs="Times New Roman"/>
          <w:color w:val="000000"/>
          <w:sz w:val="24"/>
          <w:szCs w:val="24"/>
          <w:lang w:val="en-US"/>
        </w:rPr>
        <w:lastRenderedPageBreak/>
        <w:t>The Joint Secretariat acts as the secretariat for the Complaint</w:t>
      </w:r>
      <w:r w:rsidR="00FD5223"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Panel and provides any assistance necessary for the review of the complaint.</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8 (Examination of complaint by Complaint Panel)</w:t>
      </w:r>
    </w:p>
    <w:p w:rsidR="00827E0A" w:rsidRPr="00180C12" w:rsidRDefault="00F32E38" w:rsidP="00947C37">
      <w:p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For complaint</w:t>
      </w:r>
      <w:r w:rsidR="008E7ED7" w:rsidRPr="00180C12">
        <w:rPr>
          <w:rFonts w:ascii="Trebuchet MS" w:hAnsi="Trebuchet MS" w:cs="Times New Roman"/>
          <w:color w:val="000000"/>
          <w:sz w:val="24"/>
          <w:szCs w:val="24"/>
          <w:lang w:val="en-US"/>
        </w:rPr>
        <w:t>s</w:t>
      </w:r>
      <w:r w:rsidRPr="00180C12">
        <w:rPr>
          <w:rFonts w:ascii="Trebuchet MS" w:hAnsi="Trebuchet MS" w:cs="Times New Roman"/>
          <w:color w:val="000000"/>
          <w:sz w:val="24"/>
          <w:szCs w:val="24"/>
          <w:lang w:val="en-US"/>
        </w:rPr>
        <w:t xml:space="preserve"> </w:t>
      </w:r>
      <w:r w:rsidR="008E7ED7" w:rsidRPr="00180C12">
        <w:rPr>
          <w:rFonts w:ascii="Trebuchet MS" w:hAnsi="Trebuchet MS" w:cs="Times New Roman"/>
          <w:color w:val="000000"/>
          <w:sz w:val="24"/>
          <w:szCs w:val="24"/>
          <w:lang w:val="en-US"/>
        </w:rPr>
        <w:t xml:space="preserve">not </w:t>
      </w:r>
      <w:r w:rsidRPr="00180C12">
        <w:rPr>
          <w:rFonts w:ascii="Trebuchet MS" w:hAnsi="Trebuchet MS" w:cs="Times New Roman"/>
          <w:color w:val="000000"/>
          <w:sz w:val="24"/>
          <w:szCs w:val="24"/>
          <w:lang w:val="en-US"/>
        </w:rPr>
        <w:t>rejected under provisions set in Article 5(1)</w:t>
      </w:r>
      <w:r w:rsidR="008E7ED7" w:rsidRPr="00180C12">
        <w:rPr>
          <w:rFonts w:ascii="Trebuchet MS" w:hAnsi="Trebuchet MS" w:cs="Times New Roman"/>
          <w:color w:val="000000"/>
          <w:sz w:val="24"/>
          <w:szCs w:val="24"/>
          <w:lang w:val="en-US"/>
        </w:rPr>
        <w:t>, t</w:t>
      </w:r>
      <w:r w:rsidR="00827E0A" w:rsidRPr="00180C12">
        <w:rPr>
          <w:rFonts w:ascii="Trebuchet MS" w:hAnsi="Trebuchet MS" w:cs="Times New Roman"/>
          <w:color w:val="000000"/>
          <w:sz w:val="24"/>
          <w:szCs w:val="24"/>
          <w:lang w:val="en-US"/>
        </w:rPr>
        <w:t xml:space="preserve">he </w:t>
      </w:r>
      <w:r w:rsidR="00FD5223" w:rsidRPr="00180C12">
        <w:rPr>
          <w:rFonts w:ascii="Trebuchet MS" w:hAnsi="Trebuchet MS" w:cs="Times New Roman"/>
          <w:color w:val="000000"/>
          <w:sz w:val="24"/>
          <w:szCs w:val="24"/>
          <w:lang w:val="en-US"/>
        </w:rPr>
        <w:t>Joint Secretariat</w:t>
      </w:r>
      <w:r w:rsidR="00827E0A" w:rsidRPr="00180C12">
        <w:rPr>
          <w:rFonts w:ascii="Trebuchet MS" w:hAnsi="Trebuchet MS" w:cs="Times New Roman"/>
          <w:color w:val="000000"/>
          <w:sz w:val="24"/>
          <w:szCs w:val="24"/>
          <w:lang w:val="en-US"/>
        </w:rPr>
        <w:t xml:space="preserve"> shall provide the Members of the Complaint Panel no later than </w:t>
      </w:r>
      <w:r w:rsidR="00E952E9" w:rsidRPr="00180C12">
        <w:rPr>
          <w:rFonts w:ascii="Trebuchet MS" w:hAnsi="Trebuchet MS" w:cs="Times New Roman"/>
          <w:color w:val="000000"/>
          <w:sz w:val="24"/>
          <w:szCs w:val="24"/>
          <w:lang w:val="en-US"/>
        </w:rPr>
        <w:t xml:space="preserve">5 </w:t>
      </w:r>
      <w:r w:rsidR="002B1621" w:rsidRPr="00180C12">
        <w:rPr>
          <w:rFonts w:ascii="Trebuchet MS" w:hAnsi="Trebuchet MS" w:cs="Times New Roman"/>
          <w:color w:val="000000"/>
          <w:sz w:val="24"/>
          <w:szCs w:val="24"/>
          <w:lang w:val="en-US"/>
        </w:rPr>
        <w:t>working</w:t>
      </w:r>
      <w:r w:rsidR="00FD5223" w:rsidRPr="00180C12">
        <w:rPr>
          <w:rFonts w:ascii="Trebuchet MS" w:hAnsi="Trebuchet MS" w:cs="Times New Roman"/>
          <w:color w:val="000000"/>
          <w:sz w:val="24"/>
          <w:szCs w:val="24"/>
          <w:lang w:val="en-US"/>
        </w:rPr>
        <w:t xml:space="preserve"> </w:t>
      </w:r>
      <w:r w:rsidR="00827E0A" w:rsidRPr="00180C12">
        <w:rPr>
          <w:rFonts w:ascii="Trebuchet MS" w:hAnsi="Trebuchet MS" w:cs="Times New Roman"/>
          <w:color w:val="000000"/>
          <w:sz w:val="24"/>
          <w:szCs w:val="24"/>
          <w:lang w:val="en-US"/>
        </w:rPr>
        <w:t>calendar days after the receipt of the complaint with a copy of:</w:t>
      </w:r>
    </w:p>
    <w:p w:rsidR="00827E0A" w:rsidRPr="00180C12" w:rsidRDefault="00827E0A" w:rsidP="00947C37">
      <w:pPr>
        <w:pStyle w:val="ListParagraph"/>
        <w:numPr>
          <w:ilvl w:val="0"/>
          <w:numId w:val="10"/>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complaint with the technical examination by the </w:t>
      </w:r>
      <w:r w:rsidR="00FD5223" w:rsidRPr="00180C12">
        <w:rPr>
          <w:rFonts w:ascii="Trebuchet MS" w:hAnsi="Trebuchet MS" w:cs="Times New Roman"/>
          <w:color w:val="000000"/>
          <w:sz w:val="24"/>
          <w:szCs w:val="24"/>
          <w:lang w:val="en-US"/>
        </w:rPr>
        <w:t>Joint Secretariat</w:t>
      </w:r>
      <w:r w:rsidRPr="00180C12">
        <w:rPr>
          <w:rFonts w:ascii="Trebuchet MS" w:hAnsi="Trebuchet MS" w:cs="Times New Roman"/>
          <w:color w:val="000000"/>
          <w:sz w:val="24"/>
          <w:szCs w:val="24"/>
          <w:lang w:val="en-US"/>
        </w:rPr>
        <w:t xml:space="preserve"> as defined in</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Article 6(</w:t>
      </w:r>
      <w:r w:rsidR="004D5775" w:rsidRPr="00180C12">
        <w:rPr>
          <w:rFonts w:ascii="Trebuchet MS" w:hAnsi="Trebuchet MS" w:cs="Times New Roman"/>
          <w:color w:val="000000"/>
          <w:sz w:val="24"/>
          <w:szCs w:val="24"/>
          <w:lang w:val="en-US"/>
        </w:rPr>
        <w:t>1</w:t>
      </w:r>
      <w:r w:rsidRPr="00180C12">
        <w:rPr>
          <w:rFonts w:ascii="Trebuchet MS" w:hAnsi="Trebuchet MS" w:cs="Times New Roman"/>
          <w:color w:val="000000"/>
          <w:sz w:val="24"/>
          <w:szCs w:val="24"/>
          <w:lang w:val="en-US"/>
        </w:rPr>
        <w:t>);</w:t>
      </w:r>
    </w:p>
    <w:p w:rsidR="00FD5223" w:rsidRPr="00180C12" w:rsidRDefault="00827E0A" w:rsidP="00947C37">
      <w:pPr>
        <w:pStyle w:val="ListParagraph"/>
        <w:numPr>
          <w:ilvl w:val="0"/>
          <w:numId w:val="10"/>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application form and all supporting documents that were taken into</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consideration by the relevant bodies during the project assessment and selection</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process;</w:t>
      </w:r>
    </w:p>
    <w:p w:rsidR="00FD5223" w:rsidRPr="00180C12" w:rsidRDefault="00827E0A" w:rsidP="00947C37">
      <w:pPr>
        <w:pStyle w:val="ListParagraph"/>
        <w:numPr>
          <w:ilvl w:val="0"/>
          <w:numId w:val="10"/>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all documents relating to the assessment of the application in question including</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checklists and the record of the Monitoring</w:t>
      </w:r>
      <w:r w:rsidR="00FD5223"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Committee’s decision;</w:t>
      </w:r>
    </w:p>
    <w:p w:rsidR="00A86A34" w:rsidRPr="00A826E3" w:rsidRDefault="00827E0A" w:rsidP="00947C37">
      <w:pPr>
        <w:pStyle w:val="ListParagraph"/>
        <w:numPr>
          <w:ilvl w:val="0"/>
          <w:numId w:val="10"/>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proofErr w:type="gramStart"/>
      <w:r w:rsidRPr="00A826E3">
        <w:rPr>
          <w:rFonts w:ascii="Trebuchet MS" w:hAnsi="Trebuchet MS" w:cs="Times New Roman"/>
          <w:color w:val="000000"/>
          <w:sz w:val="24"/>
          <w:szCs w:val="24"/>
          <w:lang w:val="en-US"/>
        </w:rPr>
        <w:t>any</w:t>
      </w:r>
      <w:proofErr w:type="gramEnd"/>
      <w:r w:rsidRPr="00A826E3">
        <w:rPr>
          <w:rFonts w:ascii="Trebuchet MS" w:hAnsi="Trebuchet MS" w:cs="Times New Roman"/>
          <w:color w:val="000000"/>
          <w:sz w:val="24"/>
          <w:szCs w:val="24"/>
          <w:lang w:val="en-US"/>
        </w:rPr>
        <w:t xml:space="preserve"> other document requested by the Members of the Complaint Panel relevant to the</w:t>
      </w:r>
      <w:r w:rsidR="00FD5223"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complaint.</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9 (Different steps and duration of complaint examination)</w:t>
      </w:r>
    </w:p>
    <w:p w:rsidR="00827E0A" w:rsidRPr="00180C12" w:rsidRDefault="00827E0A" w:rsidP="00947C37">
      <w:pPr>
        <w:pStyle w:val="ListParagraph"/>
        <w:numPr>
          <w:ilvl w:val="0"/>
          <w:numId w:val="1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A meeting of the Complaint Panel is assembled </w:t>
      </w:r>
      <w:r w:rsidR="00677941" w:rsidRPr="00180C12">
        <w:rPr>
          <w:rFonts w:ascii="Trebuchet MS" w:hAnsi="Trebuchet MS" w:cs="Times New Roman"/>
          <w:color w:val="000000"/>
          <w:sz w:val="24"/>
          <w:szCs w:val="24"/>
          <w:lang w:val="en-US"/>
        </w:rPr>
        <w:t>/ a written procedure is launched</w:t>
      </w:r>
      <w:r w:rsidR="00DF4140" w:rsidRPr="00180C12">
        <w:rPr>
          <w:rFonts w:ascii="Trebuchet MS" w:hAnsi="Trebuchet MS" w:cs="Times New Roman"/>
          <w:color w:val="000000"/>
          <w:sz w:val="24"/>
          <w:szCs w:val="24"/>
          <w:lang w:val="en-US"/>
        </w:rPr>
        <w:t xml:space="preserve">, as the case may be, </w:t>
      </w:r>
      <w:r w:rsidRPr="00180C12">
        <w:rPr>
          <w:rFonts w:ascii="Trebuchet MS" w:hAnsi="Trebuchet MS" w:cs="Times New Roman"/>
          <w:color w:val="000000"/>
          <w:sz w:val="24"/>
          <w:szCs w:val="24"/>
          <w:lang w:val="en-US"/>
        </w:rPr>
        <w:t xml:space="preserve">no sooner than </w:t>
      </w:r>
      <w:r w:rsidR="00EE6904" w:rsidRPr="00180C12">
        <w:rPr>
          <w:rFonts w:ascii="Trebuchet MS" w:hAnsi="Trebuchet MS" w:cs="Times New Roman"/>
          <w:color w:val="000000"/>
          <w:sz w:val="24"/>
          <w:szCs w:val="24"/>
          <w:lang w:val="en-US"/>
        </w:rPr>
        <w:t>2</w:t>
      </w:r>
      <w:r w:rsidRPr="00180C12">
        <w:rPr>
          <w:rFonts w:ascii="Trebuchet MS" w:hAnsi="Trebuchet MS" w:cs="Times New Roman"/>
          <w:color w:val="000000"/>
          <w:sz w:val="24"/>
          <w:szCs w:val="24"/>
          <w:lang w:val="en-US"/>
        </w:rPr>
        <w:t xml:space="preserve"> </w:t>
      </w:r>
      <w:r w:rsidR="00EE6904" w:rsidRPr="00180C12">
        <w:rPr>
          <w:rFonts w:ascii="Trebuchet MS" w:hAnsi="Trebuchet MS" w:cs="Times New Roman"/>
          <w:color w:val="000000"/>
          <w:sz w:val="24"/>
          <w:szCs w:val="24"/>
          <w:lang w:val="en-US"/>
        </w:rPr>
        <w:t>working</w:t>
      </w:r>
      <w:r w:rsidRPr="00180C12">
        <w:rPr>
          <w:rFonts w:ascii="Trebuchet MS" w:hAnsi="Trebuchet MS" w:cs="Times New Roman"/>
          <w:color w:val="000000"/>
          <w:sz w:val="24"/>
          <w:szCs w:val="24"/>
          <w:lang w:val="en-US"/>
        </w:rPr>
        <w:t xml:space="preserve"> days after the</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documents defined in Article 8 are provided and no later than </w:t>
      </w:r>
      <w:r w:rsidR="00C66B48" w:rsidRPr="00180C12">
        <w:rPr>
          <w:rFonts w:ascii="Trebuchet MS" w:hAnsi="Trebuchet MS" w:cs="Times New Roman"/>
          <w:color w:val="000000"/>
          <w:sz w:val="24"/>
          <w:szCs w:val="24"/>
          <w:lang w:val="en-US"/>
        </w:rPr>
        <w:t xml:space="preserve">15 </w:t>
      </w:r>
      <w:r w:rsidR="00EE6904" w:rsidRPr="00180C12">
        <w:rPr>
          <w:rFonts w:ascii="Trebuchet MS" w:hAnsi="Trebuchet MS" w:cs="Times New Roman"/>
          <w:color w:val="000000"/>
          <w:sz w:val="24"/>
          <w:szCs w:val="24"/>
          <w:lang w:val="en-US"/>
        </w:rPr>
        <w:t>working</w:t>
      </w:r>
      <w:r w:rsidRPr="00180C12">
        <w:rPr>
          <w:rFonts w:ascii="Trebuchet MS" w:hAnsi="Trebuchet MS" w:cs="Times New Roman"/>
          <w:color w:val="000000"/>
          <w:sz w:val="24"/>
          <w:szCs w:val="24"/>
          <w:lang w:val="en-US"/>
        </w:rPr>
        <w:t xml:space="preserve"> days after</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the complaint was lodged.</w:t>
      </w:r>
    </w:p>
    <w:p w:rsidR="00422D31" w:rsidRPr="00180C12" w:rsidRDefault="00827E0A" w:rsidP="00947C37">
      <w:pPr>
        <w:pStyle w:val="ListParagraph"/>
        <w:numPr>
          <w:ilvl w:val="0"/>
          <w:numId w:val="1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w:t>
      </w:r>
      <w:r w:rsidR="00422D31" w:rsidRPr="00180C12">
        <w:rPr>
          <w:rFonts w:ascii="Trebuchet MS" w:hAnsi="Trebuchet MS" w:cs="Times New Roman"/>
          <w:color w:val="000000"/>
          <w:sz w:val="24"/>
          <w:szCs w:val="24"/>
          <w:lang w:val="en-US"/>
        </w:rPr>
        <w:t xml:space="preserve">Joint Secretariat </w:t>
      </w:r>
      <w:r w:rsidR="00CD266C" w:rsidRPr="00180C12">
        <w:rPr>
          <w:rFonts w:ascii="Trebuchet MS" w:hAnsi="Trebuchet MS" w:cs="Times New Roman"/>
          <w:color w:val="000000"/>
          <w:sz w:val="24"/>
          <w:szCs w:val="24"/>
          <w:lang w:val="en-US"/>
        </w:rPr>
        <w:t>is</w:t>
      </w:r>
      <w:r w:rsidRPr="00180C12">
        <w:rPr>
          <w:rFonts w:ascii="Trebuchet MS" w:hAnsi="Trebuchet MS" w:cs="Times New Roman"/>
          <w:color w:val="000000"/>
          <w:sz w:val="24"/>
          <w:szCs w:val="24"/>
          <w:lang w:val="en-US"/>
        </w:rPr>
        <w:t xml:space="preserve"> invited to present</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the position of the technical examination according to Article 6(</w:t>
      </w:r>
      <w:r w:rsidR="004D5775" w:rsidRPr="00180C12">
        <w:rPr>
          <w:rFonts w:ascii="Trebuchet MS" w:hAnsi="Trebuchet MS" w:cs="Times New Roman"/>
          <w:color w:val="000000"/>
          <w:sz w:val="24"/>
          <w:szCs w:val="24"/>
          <w:lang w:val="en-US"/>
        </w:rPr>
        <w:t>1</w:t>
      </w:r>
      <w:r w:rsidRPr="00180C12">
        <w:rPr>
          <w:rFonts w:ascii="Trebuchet MS" w:hAnsi="Trebuchet MS" w:cs="Times New Roman"/>
          <w:color w:val="000000"/>
          <w:sz w:val="24"/>
          <w:szCs w:val="24"/>
          <w:lang w:val="en-US"/>
        </w:rPr>
        <w:t>) and to answer</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possible questions.</w:t>
      </w:r>
    </w:p>
    <w:p w:rsidR="00422D31" w:rsidRPr="00180C12" w:rsidRDefault="00827E0A" w:rsidP="00947C37">
      <w:pPr>
        <w:pStyle w:val="ListParagraph"/>
        <w:numPr>
          <w:ilvl w:val="0"/>
          <w:numId w:val="1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decision if the complaint is justified or to be rejected is taken by the Complaint</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Panel by qualified majority. In case it is justified, the case will be sent</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back to the Monitoring Committee to review the project application and its</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assessment. The Complaint Panel has to provide the Monitoring Committee</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with a written justification with explicit reference to the criteria established in Art. 3</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(3).</w:t>
      </w:r>
      <w:r w:rsidR="00422D31" w:rsidRPr="00180C12">
        <w:rPr>
          <w:rFonts w:ascii="Trebuchet MS" w:hAnsi="Trebuchet MS" w:cs="Times New Roman"/>
          <w:color w:val="000000"/>
          <w:sz w:val="24"/>
          <w:szCs w:val="24"/>
          <w:lang w:val="en-US"/>
        </w:rPr>
        <w:t xml:space="preserve"> </w:t>
      </w:r>
    </w:p>
    <w:p w:rsidR="00422D31" w:rsidRPr="00180C12" w:rsidRDefault="00827E0A" w:rsidP="00947C37">
      <w:pPr>
        <w:pStyle w:val="ListParagraph"/>
        <w:numPr>
          <w:ilvl w:val="0"/>
          <w:numId w:val="11"/>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decision of the Complaint Panel is communicated by the </w:t>
      </w:r>
      <w:r w:rsidR="00565C4D" w:rsidRPr="00180C12">
        <w:rPr>
          <w:rFonts w:ascii="Trebuchet MS" w:hAnsi="Trebuchet MS" w:cs="Times New Roman"/>
          <w:color w:val="000000"/>
          <w:sz w:val="24"/>
          <w:szCs w:val="24"/>
          <w:lang w:val="en-US"/>
        </w:rPr>
        <w:t>J</w:t>
      </w:r>
      <w:r w:rsidR="00422D31" w:rsidRPr="00180C12">
        <w:rPr>
          <w:rFonts w:ascii="Trebuchet MS" w:hAnsi="Trebuchet MS" w:cs="Times New Roman"/>
          <w:color w:val="000000"/>
          <w:sz w:val="24"/>
          <w:szCs w:val="24"/>
          <w:lang w:val="en-US"/>
        </w:rPr>
        <w:t>oint Secretariat</w:t>
      </w:r>
      <w:r w:rsidRPr="00180C12">
        <w:rPr>
          <w:rFonts w:ascii="Trebuchet MS" w:hAnsi="Trebuchet MS" w:cs="Times New Roman"/>
          <w:color w:val="000000"/>
          <w:sz w:val="24"/>
          <w:szCs w:val="24"/>
          <w:lang w:val="en-US"/>
        </w:rPr>
        <w:t xml:space="preserve"> in</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writing to the </w:t>
      </w:r>
      <w:r w:rsidR="00894674" w:rsidRPr="00180C12">
        <w:rPr>
          <w:rFonts w:ascii="Trebuchet MS" w:hAnsi="Trebuchet MS" w:cs="Times New Roman"/>
          <w:color w:val="000000"/>
          <w:sz w:val="24"/>
          <w:szCs w:val="24"/>
          <w:lang w:val="en-US"/>
        </w:rPr>
        <w:t>Lead Beneficiary</w:t>
      </w:r>
      <w:r w:rsidRPr="00180C12">
        <w:rPr>
          <w:rFonts w:ascii="Trebuchet MS" w:hAnsi="Trebuchet MS" w:cs="Times New Roman"/>
          <w:color w:val="000000"/>
          <w:sz w:val="24"/>
          <w:szCs w:val="24"/>
          <w:lang w:val="en-US"/>
        </w:rPr>
        <w:t xml:space="preserve"> and the Monitoring</w:t>
      </w:r>
      <w:r w:rsidR="00422D31"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Committee within </w:t>
      </w:r>
      <w:r w:rsidR="001E20C4" w:rsidRPr="00180C12">
        <w:rPr>
          <w:rFonts w:ascii="Trebuchet MS" w:hAnsi="Trebuchet MS" w:cs="Times New Roman"/>
          <w:color w:val="000000"/>
          <w:sz w:val="24"/>
          <w:szCs w:val="24"/>
          <w:lang w:val="en-US"/>
        </w:rPr>
        <w:t xml:space="preserve">1 </w:t>
      </w:r>
      <w:r w:rsidR="00565C4D" w:rsidRPr="00180C12">
        <w:rPr>
          <w:rFonts w:ascii="Trebuchet MS" w:hAnsi="Trebuchet MS" w:cs="Times New Roman"/>
          <w:color w:val="000000"/>
          <w:sz w:val="24"/>
          <w:szCs w:val="24"/>
          <w:lang w:val="en-US"/>
        </w:rPr>
        <w:t>working day from the Complaint Panel’s decision</w:t>
      </w:r>
      <w:r w:rsidRPr="00180C12">
        <w:rPr>
          <w:rFonts w:ascii="Trebuchet MS" w:hAnsi="Trebuchet MS" w:cs="Times New Roman"/>
          <w:color w:val="000000"/>
          <w:sz w:val="24"/>
          <w:szCs w:val="24"/>
          <w:lang w:val="en-US"/>
        </w:rPr>
        <w:t>.</w:t>
      </w:r>
      <w:r w:rsidR="00422D31" w:rsidRPr="00180C12">
        <w:rPr>
          <w:rFonts w:ascii="Trebuchet MS" w:hAnsi="Trebuchet MS" w:cs="Times New Roman"/>
          <w:color w:val="000000"/>
          <w:sz w:val="24"/>
          <w:szCs w:val="24"/>
          <w:lang w:val="en-US"/>
        </w:rPr>
        <w:t xml:space="preserve"> </w:t>
      </w:r>
    </w:p>
    <w:p w:rsidR="00A86A34" w:rsidRPr="00A826E3" w:rsidRDefault="00827E0A" w:rsidP="00947C37">
      <w:pPr>
        <w:pStyle w:val="ListParagraph"/>
        <w:numPr>
          <w:ilvl w:val="0"/>
          <w:numId w:val="11"/>
        </w:num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A826E3">
        <w:rPr>
          <w:rFonts w:ascii="Trebuchet MS" w:hAnsi="Trebuchet MS" w:cs="Times New Roman"/>
          <w:color w:val="000000"/>
          <w:sz w:val="24"/>
          <w:szCs w:val="24"/>
          <w:lang w:val="en-US"/>
        </w:rPr>
        <w:t>The complaint procedure – from the receipt of the complaint according to Art. 4(1) to</w:t>
      </w:r>
      <w:r w:rsidR="00422D31"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 xml:space="preserve">the communication of the Complaint Panel’s decision to the </w:t>
      </w:r>
      <w:r w:rsidR="00894674" w:rsidRPr="00A826E3">
        <w:rPr>
          <w:rFonts w:ascii="Trebuchet MS" w:hAnsi="Trebuchet MS" w:cs="Times New Roman"/>
          <w:color w:val="000000"/>
          <w:sz w:val="24"/>
          <w:szCs w:val="24"/>
          <w:lang w:val="en-US"/>
        </w:rPr>
        <w:t>Lead Beneficiary</w:t>
      </w:r>
      <w:r w:rsidRPr="00A826E3">
        <w:rPr>
          <w:rFonts w:ascii="Trebuchet MS" w:hAnsi="Trebuchet MS" w:cs="Times New Roman"/>
          <w:color w:val="000000"/>
          <w:sz w:val="24"/>
          <w:szCs w:val="24"/>
          <w:lang w:val="en-US"/>
        </w:rPr>
        <w:t xml:space="preserve"> according</w:t>
      </w:r>
      <w:r w:rsidR="00961234" w:rsidRPr="00A826E3">
        <w:rPr>
          <w:rFonts w:ascii="Trebuchet MS" w:hAnsi="Trebuchet MS" w:cs="Times New Roman"/>
          <w:color w:val="000000"/>
          <w:sz w:val="24"/>
          <w:szCs w:val="24"/>
          <w:lang w:val="en-US"/>
        </w:rPr>
        <w:t xml:space="preserve"> </w:t>
      </w:r>
      <w:r w:rsidRPr="00A826E3">
        <w:rPr>
          <w:rFonts w:ascii="Trebuchet MS" w:hAnsi="Trebuchet MS" w:cs="Times New Roman"/>
          <w:color w:val="000000"/>
          <w:sz w:val="24"/>
          <w:szCs w:val="24"/>
          <w:lang w:val="en-US"/>
        </w:rPr>
        <w:t>to this Art. 9(</w:t>
      </w:r>
      <w:r w:rsidR="004D5775" w:rsidRPr="00A826E3">
        <w:rPr>
          <w:rFonts w:ascii="Trebuchet MS" w:hAnsi="Trebuchet MS" w:cs="Times New Roman"/>
          <w:color w:val="000000"/>
          <w:sz w:val="24"/>
          <w:szCs w:val="24"/>
          <w:lang w:val="en-US"/>
        </w:rPr>
        <w:t>4</w:t>
      </w:r>
      <w:r w:rsidRPr="00A826E3">
        <w:rPr>
          <w:rFonts w:ascii="Trebuchet MS" w:hAnsi="Trebuchet MS" w:cs="Times New Roman"/>
          <w:color w:val="000000"/>
          <w:sz w:val="24"/>
          <w:szCs w:val="24"/>
          <w:lang w:val="en-US"/>
        </w:rPr>
        <w:t xml:space="preserve">) – should be resolved within maximum </w:t>
      </w:r>
      <w:r w:rsidR="00CD266C" w:rsidRPr="00A826E3">
        <w:rPr>
          <w:rFonts w:ascii="Trebuchet MS" w:hAnsi="Trebuchet MS" w:cs="Times New Roman"/>
          <w:color w:val="000000"/>
          <w:sz w:val="24"/>
          <w:szCs w:val="24"/>
          <w:lang w:val="en-US"/>
        </w:rPr>
        <w:t xml:space="preserve">30 </w:t>
      </w:r>
      <w:r w:rsidRPr="00A826E3">
        <w:rPr>
          <w:rFonts w:ascii="Trebuchet MS" w:hAnsi="Trebuchet MS" w:cs="Times New Roman"/>
          <w:color w:val="000000"/>
          <w:sz w:val="24"/>
          <w:szCs w:val="24"/>
          <w:lang w:val="en-US"/>
        </w:rPr>
        <w:t>calendar days.</w:t>
      </w:r>
    </w:p>
    <w:p w:rsidR="00827E0A" w:rsidRPr="00180C12" w:rsidRDefault="00827E0A" w:rsidP="00947C37">
      <w:pPr>
        <w:autoSpaceDE w:val="0"/>
        <w:autoSpaceDN w:val="0"/>
        <w:adjustRightInd w:val="0"/>
        <w:spacing w:before="120" w:after="120" w:line="240" w:lineRule="auto"/>
        <w:jc w:val="both"/>
        <w:rPr>
          <w:rFonts w:ascii="Trebuchet MS" w:hAnsi="Trebuchet MS" w:cs="Times New Roman"/>
          <w:b/>
          <w:bCs/>
          <w:color w:val="000000"/>
          <w:sz w:val="24"/>
          <w:szCs w:val="24"/>
          <w:lang w:val="en-US"/>
        </w:rPr>
      </w:pPr>
      <w:r w:rsidRPr="00180C12">
        <w:rPr>
          <w:rFonts w:ascii="Trebuchet MS" w:hAnsi="Trebuchet MS" w:cs="Times New Roman"/>
          <w:b/>
          <w:bCs/>
          <w:color w:val="000000"/>
          <w:sz w:val="24"/>
          <w:szCs w:val="24"/>
          <w:lang w:val="en-US"/>
        </w:rPr>
        <w:t>Article 10 (Final Decision)</w:t>
      </w:r>
    </w:p>
    <w:p w:rsidR="00827E0A" w:rsidRPr="00180C12" w:rsidRDefault="00827E0A" w:rsidP="004C287F">
      <w:pPr>
        <w:pStyle w:val="ListParagraph"/>
        <w:numPr>
          <w:ilvl w:val="0"/>
          <w:numId w:val="13"/>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The decision of the Complaint Panel is final, binding to all parties and not subject of any</w:t>
      </w:r>
      <w:r w:rsidR="00961234" w:rsidRPr="00180C12">
        <w:rPr>
          <w:rFonts w:ascii="Trebuchet MS" w:hAnsi="Trebuchet MS" w:cs="Times New Roman"/>
          <w:color w:val="000000"/>
          <w:sz w:val="24"/>
          <w:szCs w:val="24"/>
          <w:lang w:val="en-US"/>
        </w:rPr>
        <w:t xml:space="preserve"> </w:t>
      </w:r>
      <w:r w:rsidRPr="00180C12">
        <w:rPr>
          <w:rFonts w:ascii="Trebuchet MS" w:hAnsi="Trebuchet MS" w:cs="Times New Roman"/>
          <w:color w:val="000000"/>
          <w:sz w:val="24"/>
          <w:szCs w:val="24"/>
          <w:lang w:val="en-US"/>
        </w:rPr>
        <w:t xml:space="preserve">further complaint proceedings within the </w:t>
      </w:r>
      <w:proofErr w:type="spellStart"/>
      <w:r w:rsidRPr="00180C12">
        <w:rPr>
          <w:rFonts w:ascii="Trebuchet MS" w:hAnsi="Trebuchet MS" w:cs="Times New Roman"/>
          <w:color w:val="000000"/>
          <w:sz w:val="24"/>
          <w:szCs w:val="24"/>
          <w:lang w:val="en-US"/>
        </w:rPr>
        <w:t>Programme</w:t>
      </w:r>
      <w:proofErr w:type="spellEnd"/>
      <w:r w:rsidRPr="00180C12">
        <w:rPr>
          <w:rFonts w:ascii="Trebuchet MS" w:hAnsi="Trebuchet MS" w:cs="Times New Roman"/>
          <w:color w:val="000000"/>
          <w:sz w:val="24"/>
          <w:szCs w:val="24"/>
          <w:lang w:val="en-US"/>
        </w:rPr>
        <w:t xml:space="preserve"> based on the same grounds.</w:t>
      </w:r>
    </w:p>
    <w:p w:rsidR="004C287F" w:rsidRPr="00180C12" w:rsidRDefault="004C287F" w:rsidP="004C287F">
      <w:pPr>
        <w:pStyle w:val="ListParagraph"/>
        <w:numPr>
          <w:ilvl w:val="0"/>
          <w:numId w:val="13"/>
        </w:numPr>
        <w:autoSpaceDE w:val="0"/>
        <w:autoSpaceDN w:val="0"/>
        <w:adjustRightInd w:val="0"/>
        <w:spacing w:before="120" w:after="120" w:line="240" w:lineRule="auto"/>
        <w:jc w:val="both"/>
        <w:rPr>
          <w:rFonts w:ascii="Trebuchet MS" w:hAnsi="Trebuchet MS" w:cs="Times New Roman"/>
          <w:color w:val="000000"/>
          <w:sz w:val="24"/>
          <w:szCs w:val="24"/>
          <w:lang w:val="en-US"/>
        </w:rPr>
      </w:pPr>
      <w:r w:rsidRPr="00180C12">
        <w:rPr>
          <w:rFonts w:ascii="Trebuchet MS" w:hAnsi="Trebuchet MS" w:cs="Times New Roman"/>
          <w:color w:val="000000"/>
          <w:sz w:val="24"/>
          <w:szCs w:val="24"/>
          <w:lang w:val="en-US"/>
        </w:rPr>
        <w:t xml:space="preserve">The complaint procedure and related decisions will be published on the official website of the </w:t>
      </w:r>
      <w:proofErr w:type="spellStart"/>
      <w:r w:rsidRPr="00180C12">
        <w:rPr>
          <w:rFonts w:ascii="Trebuchet MS" w:hAnsi="Trebuchet MS" w:cs="Times New Roman"/>
          <w:color w:val="000000"/>
          <w:sz w:val="24"/>
          <w:szCs w:val="24"/>
          <w:lang w:val="en-US"/>
        </w:rPr>
        <w:t>programme</w:t>
      </w:r>
      <w:proofErr w:type="spellEnd"/>
      <w:r w:rsidRPr="00180C12">
        <w:rPr>
          <w:rFonts w:ascii="Trebuchet MS" w:hAnsi="Trebuchet MS" w:cs="Times New Roman"/>
          <w:color w:val="000000"/>
          <w:sz w:val="24"/>
          <w:szCs w:val="24"/>
          <w:lang w:val="en-US"/>
        </w:rPr>
        <w:t xml:space="preserve"> - </w:t>
      </w:r>
      <w:hyperlink r:id="rId8" w:history="1">
        <w:r w:rsidR="00265A5F" w:rsidRPr="00E2406C">
          <w:rPr>
            <w:rStyle w:val="Hyperlink"/>
            <w:rFonts w:ascii="Trebuchet MS" w:hAnsi="Trebuchet MS" w:cs="Times New Roman"/>
            <w:sz w:val="24"/>
            <w:szCs w:val="24"/>
            <w:lang w:val="en-US"/>
          </w:rPr>
          <w:t>www.interregrobg.eu</w:t>
        </w:r>
      </w:hyperlink>
      <w:r w:rsidRPr="00180C12">
        <w:rPr>
          <w:rFonts w:ascii="Trebuchet MS" w:hAnsi="Trebuchet MS" w:cs="Times New Roman"/>
          <w:color w:val="000000"/>
          <w:sz w:val="24"/>
          <w:szCs w:val="24"/>
          <w:lang w:val="en-US"/>
        </w:rPr>
        <w:t xml:space="preserve">. </w:t>
      </w:r>
    </w:p>
    <w:sectPr w:rsidR="004C287F" w:rsidRPr="00180C12" w:rsidSect="00A826E3">
      <w:headerReference w:type="even" r:id="rId9"/>
      <w:headerReference w:type="default" r:id="rId10"/>
      <w:footerReference w:type="even" r:id="rId11"/>
      <w:footerReference w:type="default" r:id="rId12"/>
      <w:headerReference w:type="first" r:id="rId13"/>
      <w:footerReference w:type="first" r:id="rId14"/>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B08" w:rsidRDefault="00273B08" w:rsidP="00894674">
      <w:pPr>
        <w:spacing w:after="0" w:line="240" w:lineRule="auto"/>
      </w:pPr>
      <w:r>
        <w:separator/>
      </w:r>
    </w:p>
  </w:endnote>
  <w:endnote w:type="continuationSeparator" w:id="0">
    <w:p w:rsidR="00273B08" w:rsidRDefault="00273B08" w:rsidP="00894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146" w:rsidRDefault="000631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04647"/>
      <w:docPartObj>
        <w:docPartGallery w:val="Page Numbers (Bottom of Page)"/>
        <w:docPartUnique/>
      </w:docPartObj>
    </w:sdtPr>
    <w:sdtEndPr>
      <w:rPr>
        <w:noProof/>
      </w:rPr>
    </w:sdtEndPr>
    <w:sdtContent>
      <w:p w:rsidR="00D4572A" w:rsidRDefault="00D4572A">
        <w:pPr>
          <w:pStyle w:val="Footer"/>
          <w:jc w:val="right"/>
        </w:pPr>
        <w:r>
          <w:fldChar w:fldCharType="begin"/>
        </w:r>
        <w:r>
          <w:instrText xml:space="preserve"> PAGE   \* MERGEFORMAT </w:instrText>
        </w:r>
        <w:r>
          <w:fldChar w:fldCharType="separate"/>
        </w:r>
        <w:r w:rsidR="006E3FB4">
          <w:rPr>
            <w:noProof/>
          </w:rPr>
          <w:t>2</w:t>
        </w:r>
        <w:r>
          <w:rPr>
            <w:noProof/>
          </w:rPr>
          <w:fldChar w:fldCharType="end"/>
        </w:r>
      </w:p>
    </w:sdtContent>
  </w:sdt>
  <w:p w:rsidR="00D4572A" w:rsidRDefault="00D457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146" w:rsidRDefault="000631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B08" w:rsidRDefault="00273B08" w:rsidP="00894674">
      <w:pPr>
        <w:spacing w:after="0" w:line="240" w:lineRule="auto"/>
      </w:pPr>
      <w:r>
        <w:separator/>
      </w:r>
    </w:p>
  </w:footnote>
  <w:footnote w:type="continuationSeparator" w:id="0">
    <w:p w:rsidR="00273B08" w:rsidRDefault="00273B08" w:rsidP="00894674">
      <w:pPr>
        <w:spacing w:after="0" w:line="240" w:lineRule="auto"/>
      </w:pPr>
      <w:r>
        <w:continuationSeparator/>
      </w:r>
    </w:p>
  </w:footnote>
  <w:footnote w:id="1">
    <w:p w:rsidR="00894674" w:rsidRPr="00894674" w:rsidRDefault="00894674">
      <w:pPr>
        <w:pStyle w:val="FootnoteText"/>
        <w:rPr>
          <w:lang w:val="en-US"/>
        </w:rPr>
      </w:pPr>
      <w:r>
        <w:rPr>
          <w:rStyle w:val="FootnoteReference"/>
        </w:rPr>
        <w:footnoteRef/>
      </w:r>
      <w:r>
        <w:t xml:space="preserve"> </w:t>
      </w:r>
      <w:r w:rsidRPr="00894674">
        <w:rPr>
          <w:rFonts w:ascii="Times New Roman" w:hAnsi="Times New Roman" w:cs="Times New Roman"/>
          <w:color w:val="000000"/>
          <w:lang w:val="en-US"/>
        </w:rPr>
        <w:t xml:space="preserve"> The term „complaint“ to be understood – different from the term „appeal“ – as a procedure within the </w:t>
      </w:r>
      <w:proofErr w:type="spellStart"/>
      <w:r w:rsidRPr="00894674">
        <w:rPr>
          <w:rFonts w:ascii="Times New Roman" w:hAnsi="Times New Roman" w:cs="Times New Roman"/>
          <w:color w:val="000000"/>
          <w:lang w:val="en-US"/>
        </w:rPr>
        <w:t>Programme</w:t>
      </w:r>
      <w:proofErr w:type="spellEnd"/>
      <w:r w:rsidRPr="00894674">
        <w:rPr>
          <w:rFonts w:ascii="Times New Roman" w:hAnsi="Times New Roman" w:cs="Times New Roman"/>
          <w:color w:val="000000"/>
          <w:lang w:val="en-US"/>
        </w:rPr>
        <w:t>, not to replace, but in the best case to avoid a later appeal (national court procedure).</w:t>
      </w:r>
    </w:p>
  </w:footnote>
  <w:footnote w:id="2">
    <w:p w:rsidR="00C808D6" w:rsidRPr="00C808D6" w:rsidRDefault="00C808D6">
      <w:pPr>
        <w:pStyle w:val="FootnoteText"/>
        <w:rPr>
          <w:lang w:val="en-US"/>
        </w:rPr>
      </w:pPr>
      <w:r>
        <w:rPr>
          <w:rStyle w:val="FootnoteReference"/>
        </w:rPr>
        <w:footnoteRef/>
      </w:r>
      <w:r>
        <w:t xml:space="preserve"> </w:t>
      </w:r>
      <w:r>
        <w:rPr>
          <w:lang w:val="en-US"/>
        </w:rPr>
        <w:t xml:space="preserve">Or any other </w:t>
      </w:r>
      <w:proofErr w:type="spellStart"/>
      <w:r>
        <w:rPr>
          <w:lang w:val="en-US"/>
        </w:rPr>
        <w:t>Programme</w:t>
      </w:r>
      <w:proofErr w:type="spellEnd"/>
      <w:r>
        <w:rPr>
          <w:lang w:val="en-US"/>
        </w:rPr>
        <w:t xml:space="preserve"> official document</w:t>
      </w:r>
    </w:p>
  </w:footnote>
  <w:footnote w:id="3">
    <w:p w:rsidR="00E61D09" w:rsidRPr="00E61D09" w:rsidRDefault="00E61D09" w:rsidP="00E61D09">
      <w:pPr>
        <w:pStyle w:val="FootnoteText"/>
        <w:jc w:val="both"/>
        <w:rPr>
          <w:lang w:val="en-US"/>
        </w:rPr>
      </w:pPr>
      <w:r>
        <w:rPr>
          <w:rStyle w:val="FootnoteReference"/>
        </w:rPr>
        <w:footnoteRef/>
      </w:r>
      <w:r>
        <w:t xml:space="preserve"> </w:t>
      </w:r>
      <w:r w:rsidRPr="00E61D09">
        <w:rPr>
          <w:rFonts w:ascii="Times New Roman" w:hAnsi="Times New Roman" w:cs="Times New Roman"/>
          <w:color w:val="000000"/>
          <w:lang w:val="en-US"/>
        </w:rPr>
        <w:t xml:space="preserve">This could be an external expert or a person from another ETC </w:t>
      </w:r>
      <w:proofErr w:type="spellStart"/>
      <w:r w:rsidRPr="00E61D09">
        <w:rPr>
          <w:rFonts w:ascii="Times New Roman" w:hAnsi="Times New Roman" w:cs="Times New Roman"/>
          <w:color w:val="000000"/>
          <w:lang w:val="en-US"/>
        </w:rPr>
        <w:t>programme</w:t>
      </w:r>
      <w:proofErr w:type="spellEnd"/>
      <w:r w:rsidRPr="00E61D09">
        <w:rPr>
          <w:rFonts w:ascii="Times New Roman" w:hAnsi="Times New Roman" w:cs="Times New Roman"/>
          <w:color w:val="000000"/>
          <w:lang w:val="en-US"/>
        </w:rPr>
        <w:t xml:space="preserve">, or from </w:t>
      </w:r>
      <w:r w:rsidR="00EA37F9">
        <w:rPr>
          <w:rFonts w:ascii="Times New Roman" w:hAnsi="Times New Roman" w:cs="Times New Roman"/>
          <w:color w:val="000000"/>
          <w:lang w:val="en-US"/>
        </w:rPr>
        <w:t>o</w:t>
      </w:r>
      <w:r w:rsidRPr="00E61D09">
        <w:rPr>
          <w:rFonts w:ascii="Times New Roman" w:hAnsi="Times New Roman" w:cs="Times New Roman"/>
          <w:color w:val="000000"/>
          <w:lang w:val="en-US"/>
        </w:rPr>
        <w:t>the</w:t>
      </w:r>
      <w:r w:rsidR="00EA37F9">
        <w:rPr>
          <w:rFonts w:ascii="Times New Roman" w:hAnsi="Times New Roman" w:cs="Times New Roman"/>
          <w:color w:val="000000"/>
          <w:lang w:val="en-US"/>
        </w:rPr>
        <w:t>r</w:t>
      </w:r>
      <w:r w:rsidRPr="00E61D09">
        <w:rPr>
          <w:rFonts w:ascii="Times New Roman" w:hAnsi="Times New Roman" w:cs="Times New Roman"/>
          <w:color w:val="000000"/>
          <w:lang w:val="en-US"/>
        </w:rPr>
        <w:t xml:space="preserve"> national responsible authority – most important that this person brings external, neutral expertise into the complaint panel, at the same time having the necessary understanding of the ETC context in which the complaint is to be handled.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146" w:rsidRDefault="000631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146" w:rsidRPr="00063146" w:rsidRDefault="00063146" w:rsidP="00063146">
    <w:pPr>
      <w:pStyle w:val="Header"/>
      <w:jc w:val="right"/>
      <w:rPr>
        <w:lang w:val="en-US"/>
      </w:rPr>
    </w:pPr>
    <w:r>
      <w:rPr>
        <w:lang w:val="en-US"/>
      </w:rPr>
      <w:t>Annex F</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146" w:rsidRDefault="000631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3D10"/>
    <w:multiLevelType w:val="hybridMultilevel"/>
    <w:tmpl w:val="B0625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70F83"/>
    <w:multiLevelType w:val="hybridMultilevel"/>
    <w:tmpl w:val="90AC8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41FA3"/>
    <w:multiLevelType w:val="hybridMultilevel"/>
    <w:tmpl w:val="6DA27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2774E"/>
    <w:multiLevelType w:val="hybridMultilevel"/>
    <w:tmpl w:val="895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C7283"/>
    <w:multiLevelType w:val="hybridMultilevel"/>
    <w:tmpl w:val="3C6C6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257DD8"/>
    <w:multiLevelType w:val="hybridMultilevel"/>
    <w:tmpl w:val="08761956"/>
    <w:lvl w:ilvl="0" w:tplc="2C02921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448079D"/>
    <w:multiLevelType w:val="hybridMultilevel"/>
    <w:tmpl w:val="68F6F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3E1ACC"/>
    <w:multiLevelType w:val="hybridMultilevel"/>
    <w:tmpl w:val="477E1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56411"/>
    <w:multiLevelType w:val="hybridMultilevel"/>
    <w:tmpl w:val="55BC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317915"/>
    <w:multiLevelType w:val="hybridMultilevel"/>
    <w:tmpl w:val="FC18D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14A8F"/>
    <w:multiLevelType w:val="hybridMultilevel"/>
    <w:tmpl w:val="624432A6"/>
    <w:lvl w:ilvl="0" w:tplc="5ADE5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9D36509"/>
    <w:multiLevelType w:val="hybridMultilevel"/>
    <w:tmpl w:val="560C9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FD7C0E"/>
    <w:multiLevelType w:val="hybridMultilevel"/>
    <w:tmpl w:val="6BCAA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9"/>
  </w:num>
  <w:num w:numId="5">
    <w:abstractNumId w:val="10"/>
  </w:num>
  <w:num w:numId="6">
    <w:abstractNumId w:val="5"/>
  </w:num>
  <w:num w:numId="7">
    <w:abstractNumId w:val="6"/>
  </w:num>
  <w:num w:numId="8">
    <w:abstractNumId w:val="11"/>
  </w:num>
  <w:num w:numId="9">
    <w:abstractNumId w:val="0"/>
  </w:num>
  <w:num w:numId="10">
    <w:abstractNumId w:val="12"/>
  </w:num>
  <w:num w:numId="11">
    <w:abstractNumId w:val="3"/>
  </w:num>
  <w:num w:numId="12">
    <w:abstractNumId w:val="1"/>
  </w:num>
  <w:num w:numId="1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gdan Musat">
    <w15:presenceInfo w15:providerId="Windows Live" w15:userId="609cb6f1fdcc6b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FE5"/>
    <w:rsid w:val="000328A7"/>
    <w:rsid w:val="00063146"/>
    <w:rsid w:val="00064CC9"/>
    <w:rsid w:val="00180C12"/>
    <w:rsid w:val="00186E93"/>
    <w:rsid w:val="001E20C4"/>
    <w:rsid w:val="00265A5F"/>
    <w:rsid w:val="00272282"/>
    <w:rsid w:val="00273B08"/>
    <w:rsid w:val="002749E5"/>
    <w:rsid w:val="002911F8"/>
    <w:rsid w:val="002B1621"/>
    <w:rsid w:val="002C0B59"/>
    <w:rsid w:val="003045F2"/>
    <w:rsid w:val="00390EB3"/>
    <w:rsid w:val="00393E76"/>
    <w:rsid w:val="003A7ED5"/>
    <w:rsid w:val="0040488C"/>
    <w:rsid w:val="00422D31"/>
    <w:rsid w:val="0046222B"/>
    <w:rsid w:val="00465E74"/>
    <w:rsid w:val="004C287F"/>
    <w:rsid w:val="004D5775"/>
    <w:rsid w:val="004E2213"/>
    <w:rsid w:val="004F075C"/>
    <w:rsid w:val="00525A71"/>
    <w:rsid w:val="00542763"/>
    <w:rsid w:val="00552B79"/>
    <w:rsid w:val="00564175"/>
    <w:rsid w:val="00565C4D"/>
    <w:rsid w:val="005D781E"/>
    <w:rsid w:val="00630EC8"/>
    <w:rsid w:val="00677941"/>
    <w:rsid w:val="00687BB4"/>
    <w:rsid w:val="00691C9A"/>
    <w:rsid w:val="006B68F0"/>
    <w:rsid w:val="006E2A51"/>
    <w:rsid w:val="006E3FB4"/>
    <w:rsid w:val="00715593"/>
    <w:rsid w:val="00721739"/>
    <w:rsid w:val="00733FEE"/>
    <w:rsid w:val="00816BCA"/>
    <w:rsid w:val="00827E0A"/>
    <w:rsid w:val="00832382"/>
    <w:rsid w:val="00864FE5"/>
    <w:rsid w:val="0089316A"/>
    <w:rsid w:val="00894674"/>
    <w:rsid w:val="008A3F4D"/>
    <w:rsid w:val="008E7ED7"/>
    <w:rsid w:val="00947C37"/>
    <w:rsid w:val="00961234"/>
    <w:rsid w:val="00977184"/>
    <w:rsid w:val="00A32182"/>
    <w:rsid w:val="00A826E3"/>
    <w:rsid w:val="00A86A34"/>
    <w:rsid w:val="00B21CC8"/>
    <w:rsid w:val="00B25440"/>
    <w:rsid w:val="00B36867"/>
    <w:rsid w:val="00C66B48"/>
    <w:rsid w:val="00C808D6"/>
    <w:rsid w:val="00CD266C"/>
    <w:rsid w:val="00D02473"/>
    <w:rsid w:val="00D379E4"/>
    <w:rsid w:val="00D4572A"/>
    <w:rsid w:val="00D86436"/>
    <w:rsid w:val="00DA3674"/>
    <w:rsid w:val="00DF4140"/>
    <w:rsid w:val="00E16BE7"/>
    <w:rsid w:val="00E61D09"/>
    <w:rsid w:val="00E952E9"/>
    <w:rsid w:val="00EA37F9"/>
    <w:rsid w:val="00EA63D9"/>
    <w:rsid w:val="00EE6904"/>
    <w:rsid w:val="00F12365"/>
    <w:rsid w:val="00F1496E"/>
    <w:rsid w:val="00F24115"/>
    <w:rsid w:val="00F32E38"/>
    <w:rsid w:val="00F949D2"/>
    <w:rsid w:val="00FD5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A8E8D-7AE6-4DE2-9DDD-7F7B8956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946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4674"/>
    <w:rPr>
      <w:sz w:val="20"/>
      <w:szCs w:val="20"/>
    </w:rPr>
  </w:style>
  <w:style w:type="character" w:styleId="FootnoteReference">
    <w:name w:val="footnote reference"/>
    <w:basedOn w:val="DefaultParagraphFont"/>
    <w:uiPriority w:val="99"/>
    <w:semiHidden/>
    <w:unhideWhenUsed/>
    <w:rsid w:val="00894674"/>
    <w:rPr>
      <w:vertAlign w:val="superscript"/>
    </w:rPr>
  </w:style>
  <w:style w:type="paragraph" w:styleId="EndnoteText">
    <w:name w:val="endnote text"/>
    <w:basedOn w:val="Normal"/>
    <w:link w:val="EndnoteTextChar"/>
    <w:uiPriority w:val="99"/>
    <w:semiHidden/>
    <w:unhideWhenUsed/>
    <w:rsid w:val="00C808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808D6"/>
    <w:rPr>
      <w:sz w:val="20"/>
      <w:szCs w:val="20"/>
    </w:rPr>
  </w:style>
  <w:style w:type="character" w:styleId="EndnoteReference">
    <w:name w:val="endnote reference"/>
    <w:basedOn w:val="DefaultParagraphFont"/>
    <w:uiPriority w:val="99"/>
    <w:semiHidden/>
    <w:unhideWhenUsed/>
    <w:rsid w:val="00C808D6"/>
    <w:rPr>
      <w:vertAlign w:val="superscript"/>
    </w:rPr>
  </w:style>
  <w:style w:type="paragraph" w:styleId="ListParagraph">
    <w:name w:val="List Paragraph"/>
    <w:basedOn w:val="Normal"/>
    <w:uiPriority w:val="34"/>
    <w:qFormat/>
    <w:rsid w:val="00393E76"/>
    <w:pPr>
      <w:ind w:left="720"/>
      <w:contextualSpacing/>
    </w:pPr>
  </w:style>
  <w:style w:type="paragraph" w:styleId="Header">
    <w:name w:val="header"/>
    <w:basedOn w:val="Normal"/>
    <w:link w:val="HeaderChar"/>
    <w:uiPriority w:val="99"/>
    <w:unhideWhenUsed/>
    <w:rsid w:val="00D457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72A"/>
  </w:style>
  <w:style w:type="paragraph" w:styleId="Footer">
    <w:name w:val="footer"/>
    <w:basedOn w:val="Normal"/>
    <w:link w:val="FooterChar"/>
    <w:uiPriority w:val="99"/>
    <w:unhideWhenUsed/>
    <w:rsid w:val="00D457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72A"/>
  </w:style>
  <w:style w:type="character" w:styleId="CommentReference">
    <w:name w:val="annotation reference"/>
    <w:basedOn w:val="DefaultParagraphFont"/>
    <w:uiPriority w:val="99"/>
    <w:semiHidden/>
    <w:unhideWhenUsed/>
    <w:rsid w:val="003045F2"/>
    <w:rPr>
      <w:sz w:val="16"/>
      <w:szCs w:val="16"/>
    </w:rPr>
  </w:style>
  <w:style w:type="paragraph" w:styleId="CommentText">
    <w:name w:val="annotation text"/>
    <w:basedOn w:val="Normal"/>
    <w:link w:val="CommentTextChar"/>
    <w:uiPriority w:val="99"/>
    <w:semiHidden/>
    <w:unhideWhenUsed/>
    <w:rsid w:val="003045F2"/>
    <w:pPr>
      <w:spacing w:line="240" w:lineRule="auto"/>
    </w:pPr>
    <w:rPr>
      <w:sz w:val="20"/>
      <w:szCs w:val="20"/>
    </w:rPr>
  </w:style>
  <w:style w:type="character" w:customStyle="1" w:styleId="CommentTextChar">
    <w:name w:val="Comment Text Char"/>
    <w:basedOn w:val="DefaultParagraphFont"/>
    <w:link w:val="CommentText"/>
    <w:uiPriority w:val="99"/>
    <w:semiHidden/>
    <w:rsid w:val="003045F2"/>
    <w:rPr>
      <w:sz w:val="20"/>
      <w:szCs w:val="20"/>
    </w:rPr>
  </w:style>
  <w:style w:type="paragraph" w:styleId="CommentSubject">
    <w:name w:val="annotation subject"/>
    <w:basedOn w:val="CommentText"/>
    <w:next w:val="CommentText"/>
    <w:link w:val="CommentSubjectChar"/>
    <w:uiPriority w:val="99"/>
    <w:semiHidden/>
    <w:unhideWhenUsed/>
    <w:rsid w:val="003045F2"/>
    <w:rPr>
      <w:b/>
      <w:bCs/>
    </w:rPr>
  </w:style>
  <w:style w:type="character" w:customStyle="1" w:styleId="CommentSubjectChar">
    <w:name w:val="Comment Subject Char"/>
    <w:basedOn w:val="CommentTextChar"/>
    <w:link w:val="CommentSubject"/>
    <w:uiPriority w:val="99"/>
    <w:semiHidden/>
    <w:rsid w:val="003045F2"/>
    <w:rPr>
      <w:b/>
      <w:bCs/>
      <w:sz w:val="20"/>
      <w:szCs w:val="20"/>
    </w:rPr>
  </w:style>
  <w:style w:type="paragraph" w:styleId="Revision">
    <w:name w:val="Revision"/>
    <w:hidden/>
    <w:uiPriority w:val="99"/>
    <w:semiHidden/>
    <w:rsid w:val="003045F2"/>
    <w:pPr>
      <w:spacing w:after="0" w:line="240" w:lineRule="auto"/>
    </w:pPr>
  </w:style>
  <w:style w:type="paragraph" w:styleId="BalloonText">
    <w:name w:val="Balloon Text"/>
    <w:basedOn w:val="Normal"/>
    <w:link w:val="BalloonTextChar"/>
    <w:uiPriority w:val="99"/>
    <w:semiHidden/>
    <w:unhideWhenUsed/>
    <w:rsid w:val="003045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5F2"/>
    <w:rPr>
      <w:rFonts w:ascii="Tahoma" w:hAnsi="Tahoma" w:cs="Tahoma"/>
      <w:sz w:val="16"/>
      <w:szCs w:val="16"/>
    </w:rPr>
  </w:style>
  <w:style w:type="character" w:styleId="Hyperlink">
    <w:name w:val="Hyperlink"/>
    <w:basedOn w:val="DefaultParagraphFont"/>
    <w:uiPriority w:val="99"/>
    <w:unhideWhenUsed/>
    <w:rsid w:val="004C28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bg.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B965B-753E-4FF0-A144-7DB627C7D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1100</Words>
  <Characters>6273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Varnaiote</dc:creator>
  <cp:lastModifiedBy>Bogdan Musat</cp:lastModifiedBy>
  <cp:revision>2</cp:revision>
  <cp:lastPrinted>2015-01-06T14:32:00Z</cp:lastPrinted>
  <dcterms:created xsi:type="dcterms:W3CDTF">2016-02-25T08:41:00Z</dcterms:created>
  <dcterms:modified xsi:type="dcterms:W3CDTF">2016-02-25T08:41:00Z</dcterms:modified>
</cp:coreProperties>
</file>